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0301" w14:textId="77777777" w:rsidR="007C1976" w:rsidRDefault="007C1976" w:rsidP="00441A12">
      <w:pPr>
        <w:spacing w:after="0"/>
        <w:jc w:val="center"/>
        <w:rPr>
          <w:rFonts w:ascii="Century Schoolbook" w:hAnsi="Century Schoolbook"/>
          <w:b/>
          <w:iCs/>
          <w:sz w:val="28"/>
          <w:szCs w:val="28"/>
        </w:rPr>
      </w:pPr>
    </w:p>
    <w:p w14:paraId="0CA7EB27" w14:textId="77777777" w:rsidR="007C1976" w:rsidRDefault="007C1976" w:rsidP="00441A12">
      <w:pPr>
        <w:spacing w:after="0"/>
        <w:jc w:val="center"/>
        <w:rPr>
          <w:rFonts w:ascii="Century Schoolbook" w:hAnsi="Century Schoolbook"/>
          <w:b/>
          <w:iCs/>
          <w:sz w:val="28"/>
          <w:szCs w:val="28"/>
        </w:rPr>
      </w:pPr>
    </w:p>
    <w:p w14:paraId="3562B885" w14:textId="0FEE7052" w:rsidR="00303F10" w:rsidRPr="002A2572" w:rsidRDefault="00687458" w:rsidP="00441A12">
      <w:pPr>
        <w:spacing w:after="0"/>
        <w:jc w:val="center"/>
        <w:rPr>
          <w:rFonts w:ascii="Century Schoolbook" w:hAnsi="Century Schoolbook"/>
          <w:b/>
          <w:iCs/>
          <w:sz w:val="28"/>
          <w:szCs w:val="28"/>
        </w:rPr>
      </w:pPr>
      <w:r w:rsidRPr="002A2572">
        <w:rPr>
          <w:rFonts w:ascii="Century Schoolbook" w:hAnsi="Century Schoolbook"/>
          <w:b/>
          <w:iCs/>
          <w:sz w:val="28"/>
          <w:szCs w:val="28"/>
        </w:rPr>
        <w:t xml:space="preserve">Réunion du Conseil Municipal du </w:t>
      </w:r>
      <w:r w:rsidR="0000284C">
        <w:rPr>
          <w:rFonts w:ascii="Century Schoolbook" w:hAnsi="Century Schoolbook"/>
          <w:b/>
          <w:iCs/>
          <w:sz w:val="28"/>
          <w:szCs w:val="28"/>
        </w:rPr>
        <w:t>6 octobre</w:t>
      </w:r>
      <w:r w:rsidRPr="002A2572">
        <w:rPr>
          <w:rFonts w:ascii="Century Schoolbook" w:hAnsi="Century Schoolbook"/>
          <w:b/>
          <w:iCs/>
          <w:sz w:val="28"/>
          <w:szCs w:val="28"/>
        </w:rPr>
        <w:t xml:space="preserve"> 202</w:t>
      </w:r>
      <w:r w:rsidR="00183F4F">
        <w:rPr>
          <w:rFonts w:ascii="Century Schoolbook" w:hAnsi="Century Schoolbook"/>
          <w:b/>
          <w:iCs/>
          <w:sz w:val="28"/>
          <w:szCs w:val="28"/>
        </w:rPr>
        <w:t>2</w:t>
      </w:r>
    </w:p>
    <w:p w14:paraId="274DA780" w14:textId="77777777" w:rsidR="00303F10" w:rsidRPr="002A2572" w:rsidRDefault="00303F10" w:rsidP="00D85F80">
      <w:pPr>
        <w:spacing w:after="0"/>
        <w:rPr>
          <w:rFonts w:ascii="Century Schoolbook" w:hAnsi="Century Schoolbook"/>
          <w:iCs/>
        </w:rPr>
      </w:pPr>
    </w:p>
    <w:p w14:paraId="691FA387" w14:textId="7616980D" w:rsidR="00303F10" w:rsidRPr="002A2572" w:rsidRDefault="00303F10" w:rsidP="00D85F80">
      <w:pPr>
        <w:spacing w:after="0"/>
        <w:rPr>
          <w:rFonts w:ascii="Century Schoolbook" w:hAnsi="Century Schoolbook"/>
          <w:iCs/>
        </w:rPr>
      </w:pPr>
    </w:p>
    <w:p w14:paraId="7DD15D90" w14:textId="2516DA06" w:rsidR="00E81AA0"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Le Conseil Municipal légalement convoqué s’est réuni</w:t>
      </w:r>
      <w:r w:rsidR="002C7577" w:rsidRPr="002A2572">
        <w:rPr>
          <w:rFonts w:ascii="Times New Roman" w:hAnsi="Times New Roman" w:cs="Times New Roman"/>
          <w:iCs/>
          <w:sz w:val="24"/>
          <w:szCs w:val="24"/>
        </w:rPr>
        <w:t xml:space="preserve"> à la </w:t>
      </w:r>
      <w:r w:rsidR="002966E4">
        <w:rPr>
          <w:rFonts w:ascii="Times New Roman" w:hAnsi="Times New Roman" w:cs="Times New Roman"/>
          <w:iCs/>
          <w:sz w:val="24"/>
          <w:szCs w:val="24"/>
        </w:rPr>
        <w:t xml:space="preserve">mairie </w:t>
      </w:r>
      <w:r w:rsidRPr="002A2572">
        <w:rPr>
          <w:rFonts w:ascii="Times New Roman" w:hAnsi="Times New Roman" w:cs="Times New Roman"/>
          <w:iCs/>
          <w:sz w:val="24"/>
          <w:szCs w:val="24"/>
        </w:rPr>
        <w:t xml:space="preserve">le </w:t>
      </w:r>
      <w:r w:rsidR="0000284C">
        <w:rPr>
          <w:rFonts w:ascii="Times New Roman" w:hAnsi="Times New Roman" w:cs="Times New Roman"/>
          <w:iCs/>
          <w:sz w:val="24"/>
          <w:szCs w:val="24"/>
        </w:rPr>
        <w:t>6 octobre</w:t>
      </w:r>
      <w:r w:rsidRPr="002A2572">
        <w:rPr>
          <w:rFonts w:ascii="Times New Roman" w:hAnsi="Times New Roman" w:cs="Times New Roman"/>
          <w:iCs/>
          <w:sz w:val="24"/>
          <w:szCs w:val="24"/>
        </w:rPr>
        <w:t xml:space="preserve"> 202</w:t>
      </w:r>
      <w:r w:rsidR="00B16834">
        <w:rPr>
          <w:rFonts w:ascii="Times New Roman" w:hAnsi="Times New Roman" w:cs="Times New Roman"/>
          <w:iCs/>
          <w:sz w:val="24"/>
          <w:szCs w:val="24"/>
        </w:rPr>
        <w:t>2</w:t>
      </w:r>
      <w:r w:rsidR="006E67BD">
        <w:rPr>
          <w:rFonts w:ascii="Times New Roman" w:hAnsi="Times New Roman" w:cs="Times New Roman"/>
          <w:iCs/>
          <w:sz w:val="24"/>
          <w:szCs w:val="24"/>
        </w:rPr>
        <w:t xml:space="preserve"> à 19 h 00</w:t>
      </w:r>
      <w:r w:rsidRPr="002A2572">
        <w:rPr>
          <w:rFonts w:ascii="Times New Roman" w:hAnsi="Times New Roman" w:cs="Times New Roman"/>
          <w:iCs/>
          <w:sz w:val="24"/>
          <w:szCs w:val="24"/>
        </w:rPr>
        <w:t>, sous la Présidence de Monsieur Gilles DELON</w:t>
      </w:r>
      <w:r w:rsidR="001C4AB5">
        <w:rPr>
          <w:rFonts w:ascii="Times New Roman" w:hAnsi="Times New Roman" w:cs="Times New Roman"/>
          <w:iCs/>
          <w:sz w:val="24"/>
          <w:szCs w:val="24"/>
        </w:rPr>
        <w:t>, maire</w:t>
      </w:r>
      <w:r w:rsidRPr="002A2572">
        <w:rPr>
          <w:rFonts w:ascii="Times New Roman" w:hAnsi="Times New Roman" w:cs="Times New Roman"/>
          <w:iCs/>
          <w:sz w:val="24"/>
          <w:szCs w:val="24"/>
        </w:rPr>
        <w:t>.</w:t>
      </w:r>
    </w:p>
    <w:p w14:paraId="0E8135D0" w14:textId="77777777" w:rsidR="00424CAD" w:rsidRPr="002A2572" w:rsidRDefault="00424CAD" w:rsidP="00637200">
      <w:pPr>
        <w:spacing w:after="0"/>
        <w:jc w:val="both"/>
        <w:rPr>
          <w:rFonts w:ascii="Times New Roman" w:hAnsi="Times New Roman" w:cs="Times New Roman"/>
          <w:iCs/>
          <w:sz w:val="24"/>
          <w:szCs w:val="24"/>
        </w:rPr>
      </w:pPr>
    </w:p>
    <w:p w14:paraId="4F0818AD" w14:textId="117515A7" w:rsidR="00424CAD" w:rsidRDefault="00687458" w:rsidP="002966E4">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 xml:space="preserve">Présents : Gilles DELON, Claude LAGACHE, </w:t>
      </w:r>
      <w:r w:rsidR="00560965" w:rsidRPr="002A2572">
        <w:rPr>
          <w:rFonts w:ascii="Times New Roman" w:hAnsi="Times New Roman" w:cs="Times New Roman"/>
          <w:iCs/>
          <w:sz w:val="24"/>
          <w:szCs w:val="24"/>
        </w:rPr>
        <w:t>Elisabeth JAQUET</w:t>
      </w:r>
      <w:r w:rsidR="00560965">
        <w:rPr>
          <w:rFonts w:ascii="Times New Roman" w:hAnsi="Times New Roman" w:cs="Times New Roman"/>
          <w:iCs/>
          <w:sz w:val="24"/>
          <w:szCs w:val="24"/>
        </w:rPr>
        <w:t xml:space="preserve">, </w:t>
      </w:r>
      <w:r w:rsidR="00183F4F" w:rsidRPr="002A2572">
        <w:rPr>
          <w:rFonts w:ascii="Times New Roman" w:hAnsi="Times New Roman" w:cs="Times New Roman"/>
          <w:iCs/>
          <w:sz w:val="24"/>
          <w:szCs w:val="24"/>
        </w:rPr>
        <w:t>Pascal ROBINE,</w:t>
      </w:r>
      <w:r w:rsidR="00183F4F">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 xml:space="preserve">Sophie PIATON, </w:t>
      </w:r>
      <w:r w:rsidR="002966E4" w:rsidRPr="002A2572">
        <w:rPr>
          <w:rFonts w:ascii="Times New Roman" w:hAnsi="Times New Roman" w:cs="Times New Roman"/>
          <w:iCs/>
          <w:sz w:val="24"/>
          <w:szCs w:val="24"/>
        </w:rPr>
        <w:t>Isabelle FICHET-BOYLE</w:t>
      </w:r>
      <w:r w:rsidR="002966E4">
        <w:rPr>
          <w:rFonts w:ascii="Times New Roman" w:hAnsi="Times New Roman" w:cs="Times New Roman"/>
          <w:iCs/>
          <w:sz w:val="24"/>
          <w:szCs w:val="24"/>
        </w:rPr>
        <w:t xml:space="preserve">, </w:t>
      </w:r>
      <w:r w:rsidR="00304F21">
        <w:rPr>
          <w:rFonts w:ascii="Times New Roman" w:hAnsi="Times New Roman" w:cs="Times New Roman"/>
          <w:iCs/>
          <w:sz w:val="24"/>
          <w:szCs w:val="24"/>
        </w:rPr>
        <w:t xml:space="preserve">Ana BREANT, </w:t>
      </w:r>
      <w:r w:rsidR="002C7577" w:rsidRPr="002A2572">
        <w:rPr>
          <w:rFonts w:ascii="Times New Roman" w:hAnsi="Times New Roman" w:cs="Times New Roman"/>
          <w:iCs/>
          <w:sz w:val="24"/>
          <w:szCs w:val="24"/>
        </w:rPr>
        <w:t>Alain DEBRAY</w:t>
      </w:r>
      <w:r w:rsidR="00B16834">
        <w:rPr>
          <w:rFonts w:ascii="Times New Roman" w:hAnsi="Times New Roman" w:cs="Times New Roman"/>
          <w:iCs/>
          <w:sz w:val="24"/>
          <w:szCs w:val="24"/>
        </w:rPr>
        <w:t xml:space="preserve">, </w:t>
      </w:r>
      <w:r w:rsidR="0000284C">
        <w:rPr>
          <w:rFonts w:ascii="Times New Roman" w:hAnsi="Times New Roman" w:cs="Times New Roman"/>
          <w:iCs/>
          <w:sz w:val="24"/>
          <w:szCs w:val="24"/>
        </w:rPr>
        <w:t>A</w:t>
      </w:r>
      <w:r w:rsidR="0000284C" w:rsidRPr="002A2572">
        <w:rPr>
          <w:rFonts w:ascii="Times New Roman" w:hAnsi="Times New Roman" w:cs="Times New Roman"/>
          <w:iCs/>
          <w:sz w:val="24"/>
          <w:szCs w:val="24"/>
        </w:rPr>
        <w:t>lexandre POZZO DI BORGO</w:t>
      </w:r>
      <w:r w:rsidR="0000284C">
        <w:rPr>
          <w:rFonts w:ascii="Times New Roman" w:hAnsi="Times New Roman" w:cs="Times New Roman"/>
          <w:iCs/>
          <w:sz w:val="24"/>
          <w:szCs w:val="24"/>
        </w:rPr>
        <w:t>, Christine BOUTIGNY-LEGROS,</w:t>
      </w:r>
      <w:r w:rsidR="0000284C" w:rsidRPr="002A2572">
        <w:rPr>
          <w:rFonts w:ascii="Times New Roman" w:hAnsi="Times New Roman" w:cs="Times New Roman"/>
          <w:iCs/>
          <w:sz w:val="24"/>
          <w:szCs w:val="24"/>
        </w:rPr>
        <w:t xml:space="preserve"> Oliver BOUVERET</w:t>
      </w:r>
      <w:r w:rsidR="0000284C">
        <w:rPr>
          <w:rFonts w:ascii="Times New Roman" w:hAnsi="Times New Roman" w:cs="Times New Roman"/>
          <w:iCs/>
          <w:sz w:val="24"/>
          <w:szCs w:val="24"/>
        </w:rPr>
        <w:t xml:space="preserve">, </w:t>
      </w:r>
      <w:r w:rsidR="0000284C" w:rsidRPr="002A2572">
        <w:rPr>
          <w:rFonts w:ascii="Times New Roman" w:hAnsi="Times New Roman" w:cs="Times New Roman"/>
          <w:iCs/>
          <w:sz w:val="24"/>
          <w:szCs w:val="24"/>
        </w:rPr>
        <w:t>Maryse GARIN</w:t>
      </w:r>
      <w:r w:rsidR="0000284C">
        <w:rPr>
          <w:rFonts w:ascii="Times New Roman" w:hAnsi="Times New Roman" w:cs="Times New Roman"/>
          <w:iCs/>
          <w:sz w:val="24"/>
          <w:szCs w:val="24"/>
        </w:rPr>
        <w:t xml:space="preserve"> </w:t>
      </w:r>
      <w:r w:rsidR="00972A1A">
        <w:rPr>
          <w:rFonts w:ascii="Times New Roman" w:hAnsi="Times New Roman" w:cs="Times New Roman"/>
          <w:iCs/>
          <w:sz w:val="24"/>
          <w:szCs w:val="24"/>
        </w:rPr>
        <w:t>et</w:t>
      </w:r>
      <w:r w:rsidR="002C7577" w:rsidRPr="002A2572">
        <w:rPr>
          <w:rFonts w:ascii="Times New Roman" w:hAnsi="Times New Roman" w:cs="Times New Roman"/>
          <w:iCs/>
          <w:sz w:val="24"/>
          <w:szCs w:val="24"/>
        </w:rPr>
        <w:t xml:space="preserve"> </w:t>
      </w:r>
      <w:r w:rsidR="002E41E2" w:rsidRPr="002A2572">
        <w:rPr>
          <w:rFonts w:ascii="Times New Roman" w:hAnsi="Times New Roman" w:cs="Times New Roman"/>
          <w:iCs/>
          <w:sz w:val="24"/>
          <w:szCs w:val="24"/>
        </w:rPr>
        <w:t>Philippe GUIMAS</w:t>
      </w:r>
      <w:r w:rsidRPr="002A2572">
        <w:rPr>
          <w:rFonts w:ascii="Times New Roman" w:hAnsi="Times New Roman" w:cs="Times New Roman"/>
          <w:iCs/>
          <w:sz w:val="24"/>
          <w:szCs w:val="24"/>
        </w:rPr>
        <w:t>.</w:t>
      </w:r>
    </w:p>
    <w:p w14:paraId="2F7A1099" w14:textId="77777777" w:rsidR="00424CAD" w:rsidRPr="002A2572" w:rsidRDefault="00424CAD" w:rsidP="002966E4">
      <w:pPr>
        <w:spacing w:after="0"/>
        <w:jc w:val="both"/>
        <w:rPr>
          <w:rFonts w:ascii="Times New Roman" w:hAnsi="Times New Roman" w:cs="Times New Roman"/>
          <w:iCs/>
          <w:sz w:val="24"/>
          <w:szCs w:val="24"/>
        </w:rPr>
      </w:pPr>
    </w:p>
    <w:p w14:paraId="23CE8F12" w14:textId="25F16238" w:rsidR="00687458" w:rsidRDefault="00687458" w:rsidP="00637200">
      <w:pPr>
        <w:spacing w:after="0"/>
        <w:jc w:val="both"/>
        <w:rPr>
          <w:rFonts w:ascii="Times New Roman" w:hAnsi="Times New Roman" w:cs="Times New Roman"/>
          <w:iCs/>
          <w:sz w:val="24"/>
          <w:szCs w:val="24"/>
        </w:rPr>
      </w:pPr>
      <w:r w:rsidRPr="002A2572">
        <w:rPr>
          <w:rFonts w:ascii="Times New Roman" w:hAnsi="Times New Roman" w:cs="Times New Roman"/>
          <w:iCs/>
          <w:sz w:val="24"/>
          <w:szCs w:val="24"/>
        </w:rPr>
        <w:t>Absent</w:t>
      </w:r>
      <w:r w:rsidR="00B16834">
        <w:rPr>
          <w:rFonts w:ascii="Times New Roman" w:hAnsi="Times New Roman" w:cs="Times New Roman"/>
          <w:iCs/>
          <w:sz w:val="24"/>
          <w:szCs w:val="24"/>
        </w:rPr>
        <w:t xml:space="preserve"> excusé</w:t>
      </w:r>
      <w:r w:rsidRPr="002A2572">
        <w:rPr>
          <w:rFonts w:ascii="Times New Roman" w:hAnsi="Times New Roman" w:cs="Times New Roman"/>
          <w:iCs/>
          <w:sz w:val="24"/>
          <w:szCs w:val="24"/>
        </w:rPr>
        <w:t> :</w:t>
      </w:r>
      <w:r w:rsidR="00B16834">
        <w:rPr>
          <w:rFonts w:ascii="Times New Roman" w:hAnsi="Times New Roman" w:cs="Times New Roman"/>
          <w:iCs/>
          <w:sz w:val="24"/>
          <w:szCs w:val="24"/>
        </w:rPr>
        <w:t xml:space="preserve"> </w:t>
      </w:r>
      <w:r w:rsidR="00304F21">
        <w:rPr>
          <w:rFonts w:ascii="Times New Roman" w:hAnsi="Times New Roman" w:cs="Times New Roman"/>
          <w:iCs/>
          <w:sz w:val="24"/>
          <w:szCs w:val="24"/>
        </w:rPr>
        <w:t>Serge JEGOU</w:t>
      </w:r>
      <w:r w:rsidR="002C7577" w:rsidRPr="002A2572">
        <w:rPr>
          <w:rFonts w:ascii="Times New Roman" w:hAnsi="Times New Roman" w:cs="Times New Roman"/>
          <w:iCs/>
          <w:sz w:val="24"/>
          <w:szCs w:val="24"/>
        </w:rPr>
        <w:t>.</w:t>
      </w:r>
    </w:p>
    <w:p w14:paraId="3DC8A000" w14:textId="77777777" w:rsidR="00304F21" w:rsidRPr="002A2572" w:rsidRDefault="00304F21" w:rsidP="00637200">
      <w:pPr>
        <w:spacing w:after="0"/>
        <w:jc w:val="both"/>
        <w:rPr>
          <w:rFonts w:ascii="Times New Roman" w:hAnsi="Times New Roman" w:cs="Times New Roman"/>
          <w:iCs/>
          <w:sz w:val="24"/>
          <w:szCs w:val="24"/>
        </w:rPr>
      </w:pPr>
    </w:p>
    <w:p w14:paraId="0BBAC461" w14:textId="77777777" w:rsidR="000635E1" w:rsidRPr="002A2572" w:rsidRDefault="000635E1" w:rsidP="00D85F80">
      <w:pPr>
        <w:spacing w:after="0"/>
        <w:rPr>
          <w:rFonts w:ascii="Times New Roman" w:hAnsi="Times New Roman" w:cs="Times New Roman"/>
          <w:iCs/>
          <w:sz w:val="24"/>
          <w:szCs w:val="24"/>
        </w:rPr>
      </w:pPr>
    </w:p>
    <w:p w14:paraId="170C7E81" w14:textId="11596F9D" w:rsidR="000635E1" w:rsidRPr="00FA76C8" w:rsidRDefault="00170045">
      <w:pPr>
        <w:pStyle w:val="Paragraphedeliste"/>
        <w:numPr>
          <w:ilvl w:val="0"/>
          <w:numId w:val="7"/>
        </w:numPr>
        <w:spacing w:after="0"/>
        <w:rPr>
          <w:rFonts w:ascii="Times New Roman" w:hAnsi="Times New Roman" w:cs="Times New Roman"/>
          <w:b/>
          <w:iCs/>
          <w:sz w:val="24"/>
          <w:szCs w:val="24"/>
          <w:u w:val="single"/>
        </w:rPr>
      </w:pPr>
      <w:r w:rsidRPr="00FA76C8">
        <w:rPr>
          <w:rFonts w:ascii="Times New Roman" w:hAnsi="Times New Roman" w:cs="Times New Roman"/>
          <w:b/>
          <w:iCs/>
          <w:sz w:val="24"/>
          <w:szCs w:val="24"/>
          <w:u w:val="single"/>
        </w:rPr>
        <w:t xml:space="preserve">Approbation du compte-rendu de la réunion du </w:t>
      </w:r>
      <w:r w:rsidR="00304F21">
        <w:rPr>
          <w:rFonts w:ascii="Times New Roman" w:hAnsi="Times New Roman" w:cs="Times New Roman"/>
          <w:b/>
          <w:iCs/>
          <w:sz w:val="24"/>
          <w:szCs w:val="24"/>
          <w:u w:val="single"/>
        </w:rPr>
        <w:t>2</w:t>
      </w:r>
      <w:r w:rsidR="0000284C">
        <w:rPr>
          <w:rFonts w:ascii="Times New Roman" w:hAnsi="Times New Roman" w:cs="Times New Roman"/>
          <w:b/>
          <w:iCs/>
          <w:sz w:val="24"/>
          <w:szCs w:val="24"/>
          <w:u w:val="single"/>
        </w:rPr>
        <w:t>5</w:t>
      </w:r>
      <w:r w:rsidR="00304F21">
        <w:rPr>
          <w:rFonts w:ascii="Times New Roman" w:hAnsi="Times New Roman" w:cs="Times New Roman"/>
          <w:b/>
          <w:iCs/>
          <w:sz w:val="24"/>
          <w:szCs w:val="24"/>
          <w:u w:val="single"/>
        </w:rPr>
        <w:t xml:space="preserve"> jui</w:t>
      </w:r>
      <w:r w:rsidR="0000284C">
        <w:rPr>
          <w:rFonts w:ascii="Times New Roman" w:hAnsi="Times New Roman" w:cs="Times New Roman"/>
          <w:b/>
          <w:iCs/>
          <w:sz w:val="24"/>
          <w:szCs w:val="24"/>
          <w:u w:val="single"/>
        </w:rPr>
        <w:t>llet</w:t>
      </w:r>
      <w:r w:rsidRPr="00FA76C8">
        <w:rPr>
          <w:rFonts w:ascii="Times New Roman" w:hAnsi="Times New Roman" w:cs="Times New Roman"/>
          <w:b/>
          <w:iCs/>
          <w:sz w:val="24"/>
          <w:szCs w:val="24"/>
          <w:u w:val="single"/>
        </w:rPr>
        <w:t xml:space="preserve"> 202</w:t>
      </w:r>
      <w:r w:rsidR="00B16834" w:rsidRPr="00FA76C8">
        <w:rPr>
          <w:rFonts w:ascii="Times New Roman" w:hAnsi="Times New Roman" w:cs="Times New Roman"/>
          <w:b/>
          <w:iCs/>
          <w:sz w:val="24"/>
          <w:szCs w:val="24"/>
          <w:u w:val="single"/>
        </w:rPr>
        <w:t>2</w:t>
      </w:r>
    </w:p>
    <w:p w14:paraId="555DD65B" w14:textId="77777777" w:rsidR="00EB584A" w:rsidRPr="002A2572" w:rsidRDefault="00EB584A" w:rsidP="00EB584A">
      <w:pPr>
        <w:pStyle w:val="Paragraphedeliste"/>
        <w:spacing w:after="0"/>
        <w:ind w:left="0"/>
        <w:rPr>
          <w:rFonts w:ascii="Times New Roman" w:hAnsi="Times New Roman" w:cs="Times New Roman"/>
          <w:iCs/>
          <w:sz w:val="24"/>
          <w:szCs w:val="24"/>
        </w:rPr>
      </w:pPr>
    </w:p>
    <w:p w14:paraId="0BF54371" w14:textId="5382A607" w:rsidR="00EB584A" w:rsidRPr="002A2572" w:rsidRDefault="00EB584A" w:rsidP="00CE6619">
      <w:pPr>
        <w:pStyle w:val="Paragraphedeliste"/>
        <w:spacing w:after="120"/>
        <w:ind w:left="0"/>
        <w:jc w:val="both"/>
        <w:rPr>
          <w:rFonts w:ascii="Times New Roman" w:hAnsi="Times New Roman" w:cs="Times New Roman"/>
          <w:iCs/>
          <w:sz w:val="24"/>
          <w:szCs w:val="24"/>
        </w:rPr>
      </w:pPr>
      <w:r w:rsidRPr="002A2572">
        <w:rPr>
          <w:rFonts w:ascii="Times New Roman" w:hAnsi="Times New Roman" w:cs="Times New Roman"/>
          <w:iCs/>
          <w:sz w:val="24"/>
          <w:szCs w:val="24"/>
        </w:rPr>
        <w:t xml:space="preserve">Le compte rendu de la réunion du </w:t>
      </w:r>
      <w:r w:rsidR="0000284C">
        <w:rPr>
          <w:rFonts w:ascii="Times New Roman" w:hAnsi="Times New Roman" w:cs="Times New Roman"/>
          <w:iCs/>
          <w:sz w:val="24"/>
          <w:szCs w:val="24"/>
        </w:rPr>
        <w:t>25 juillet</w:t>
      </w:r>
      <w:r w:rsidRPr="002A2572">
        <w:rPr>
          <w:rFonts w:ascii="Times New Roman" w:hAnsi="Times New Roman" w:cs="Times New Roman"/>
          <w:iCs/>
          <w:sz w:val="24"/>
          <w:szCs w:val="24"/>
        </w:rPr>
        <w:t xml:space="preserve"> 202</w:t>
      </w:r>
      <w:r w:rsidR="009D2BD4">
        <w:rPr>
          <w:rFonts w:ascii="Times New Roman" w:hAnsi="Times New Roman" w:cs="Times New Roman"/>
          <w:iCs/>
          <w:sz w:val="24"/>
          <w:szCs w:val="24"/>
        </w:rPr>
        <w:t>2</w:t>
      </w:r>
      <w:r w:rsidRPr="002A2572">
        <w:rPr>
          <w:rFonts w:ascii="Times New Roman" w:hAnsi="Times New Roman" w:cs="Times New Roman"/>
          <w:iCs/>
          <w:sz w:val="24"/>
          <w:szCs w:val="24"/>
        </w:rPr>
        <w:t xml:space="preserve"> est approuvé à l’unanimité</w:t>
      </w:r>
      <w:r w:rsidR="00495770" w:rsidRPr="002A2572">
        <w:rPr>
          <w:rFonts w:ascii="Times New Roman" w:hAnsi="Times New Roman" w:cs="Times New Roman"/>
          <w:iCs/>
          <w:sz w:val="24"/>
          <w:szCs w:val="24"/>
        </w:rPr>
        <w:t xml:space="preserve"> des présents</w:t>
      </w:r>
      <w:r w:rsidRPr="002A2572">
        <w:rPr>
          <w:rFonts w:ascii="Times New Roman" w:hAnsi="Times New Roman" w:cs="Times New Roman"/>
          <w:iCs/>
          <w:sz w:val="24"/>
          <w:szCs w:val="24"/>
        </w:rPr>
        <w:t>.</w:t>
      </w:r>
    </w:p>
    <w:p w14:paraId="5B290C7B" w14:textId="6D5CBC68" w:rsidR="00EB584A" w:rsidRDefault="00EB584A" w:rsidP="00CE6619">
      <w:pPr>
        <w:pStyle w:val="Paragraphedeliste"/>
        <w:spacing w:after="120"/>
        <w:ind w:left="0"/>
        <w:rPr>
          <w:rFonts w:ascii="Times New Roman" w:hAnsi="Times New Roman" w:cs="Times New Roman"/>
          <w:iCs/>
          <w:sz w:val="24"/>
          <w:szCs w:val="24"/>
        </w:rPr>
      </w:pPr>
    </w:p>
    <w:p w14:paraId="6367F77D" w14:textId="3E00C287" w:rsidR="0000284C" w:rsidRDefault="0000284C">
      <w:pPr>
        <w:pStyle w:val="Paragraphedeliste"/>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Signature avec le Centre de Gestion de l’Eure de la convention de médiation préalable obligatoire</w:t>
      </w:r>
    </w:p>
    <w:p w14:paraId="3E338B96" w14:textId="5A7ECB76" w:rsidR="0000284C" w:rsidRDefault="0000284C" w:rsidP="0000284C">
      <w:pPr>
        <w:pStyle w:val="Paragraphedeliste"/>
        <w:spacing w:after="0"/>
        <w:ind w:left="360"/>
        <w:rPr>
          <w:rFonts w:ascii="Times New Roman" w:hAnsi="Times New Roman" w:cs="Times New Roman"/>
          <w:bCs/>
          <w:iCs/>
          <w:sz w:val="24"/>
          <w:szCs w:val="24"/>
        </w:rPr>
      </w:pPr>
    </w:p>
    <w:p w14:paraId="6382F83E" w14:textId="77777777" w:rsidR="00B47A50" w:rsidRDefault="0000284C" w:rsidP="00B47A50">
      <w:pPr>
        <w:pStyle w:val="Paragraphedeliste"/>
        <w:spacing w:after="0"/>
        <w:ind w:left="0"/>
        <w:rPr>
          <w:rFonts w:ascii="Times New Roman" w:hAnsi="Times New Roman" w:cs="Times New Roman"/>
          <w:bCs/>
          <w:iCs/>
          <w:sz w:val="24"/>
          <w:szCs w:val="24"/>
        </w:rPr>
      </w:pPr>
      <w:r>
        <w:rPr>
          <w:rFonts w:ascii="Times New Roman" w:hAnsi="Times New Roman" w:cs="Times New Roman"/>
          <w:bCs/>
          <w:iCs/>
          <w:sz w:val="24"/>
          <w:szCs w:val="24"/>
        </w:rPr>
        <w:t>Considérant la loi 2021-1729 du 22 décembre 2021 pour la confiance dans l’institution judiciaire</w:t>
      </w:r>
      <w:r w:rsidR="00B47A50">
        <w:rPr>
          <w:rFonts w:ascii="Times New Roman" w:hAnsi="Times New Roman" w:cs="Times New Roman"/>
          <w:bCs/>
          <w:iCs/>
          <w:sz w:val="24"/>
          <w:szCs w:val="24"/>
        </w:rPr>
        <w:t xml:space="preserve"> et notamment les articles 28 et 29, </w:t>
      </w:r>
    </w:p>
    <w:p w14:paraId="66A6FA06" w14:textId="77777777" w:rsidR="00B47A50" w:rsidRDefault="00B47A50" w:rsidP="00B47A50">
      <w:pPr>
        <w:pStyle w:val="Paragraphedeliste"/>
        <w:spacing w:after="0"/>
        <w:ind w:left="0"/>
        <w:rPr>
          <w:rFonts w:ascii="Times New Roman" w:hAnsi="Times New Roman" w:cs="Times New Roman"/>
          <w:bCs/>
          <w:iCs/>
          <w:sz w:val="24"/>
          <w:szCs w:val="24"/>
        </w:rPr>
      </w:pPr>
      <w:r>
        <w:rPr>
          <w:rFonts w:ascii="Times New Roman" w:hAnsi="Times New Roman" w:cs="Times New Roman"/>
          <w:bCs/>
          <w:iCs/>
          <w:sz w:val="24"/>
          <w:szCs w:val="24"/>
        </w:rPr>
        <w:t xml:space="preserve">Considérant </w:t>
      </w:r>
      <w:r w:rsidR="0000284C">
        <w:rPr>
          <w:rFonts w:ascii="Times New Roman" w:hAnsi="Times New Roman" w:cs="Times New Roman"/>
          <w:bCs/>
          <w:iCs/>
          <w:sz w:val="24"/>
          <w:szCs w:val="24"/>
        </w:rPr>
        <w:t>le décret 2022-433 du 25 mars 2022 relatif à la procédure de médiation obligatoire applicable à certains litiges de la fonction publique et à certains litiges sociaux</w:t>
      </w:r>
      <w:r>
        <w:rPr>
          <w:rFonts w:ascii="Times New Roman" w:hAnsi="Times New Roman" w:cs="Times New Roman"/>
          <w:bCs/>
          <w:iCs/>
          <w:sz w:val="24"/>
          <w:szCs w:val="24"/>
        </w:rPr>
        <w:t>,</w:t>
      </w:r>
    </w:p>
    <w:p w14:paraId="4B6B9B2A" w14:textId="77777777" w:rsidR="00B47A50" w:rsidRDefault="00B47A50" w:rsidP="00B47A50">
      <w:pPr>
        <w:pStyle w:val="Paragraphedeliste"/>
        <w:spacing w:after="0"/>
        <w:ind w:left="0"/>
        <w:rPr>
          <w:rFonts w:ascii="Times New Roman" w:hAnsi="Times New Roman" w:cs="Times New Roman"/>
          <w:bCs/>
          <w:iCs/>
          <w:sz w:val="24"/>
          <w:szCs w:val="24"/>
        </w:rPr>
      </w:pPr>
      <w:r>
        <w:rPr>
          <w:rFonts w:ascii="Times New Roman" w:hAnsi="Times New Roman" w:cs="Times New Roman"/>
          <w:bCs/>
          <w:iCs/>
          <w:sz w:val="24"/>
          <w:szCs w:val="24"/>
        </w:rPr>
        <w:t>Considérant la délibération du Centre de Gestion de l’Eure du 30 juin 2022,</w:t>
      </w:r>
    </w:p>
    <w:p w14:paraId="4D506321" w14:textId="6114D190" w:rsidR="0000284C" w:rsidRDefault="00B47A50" w:rsidP="00B47A50">
      <w:pPr>
        <w:pStyle w:val="Paragraphedeliste"/>
        <w:spacing w:after="0"/>
        <w:ind w:left="0"/>
        <w:rPr>
          <w:rFonts w:ascii="Times New Roman" w:hAnsi="Times New Roman" w:cs="Times New Roman"/>
          <w:bCs/>
          <w:iCs/>
          <w:sz w:val="24"/>
          <w:szCs w:val="24"/>
        </w:rPr>
      </w:pPr>
      <w:r>
        <w:rPr>
          <w:rFonts w:ascii="Times New Roman" w:hAnsi="Times New Roman" w:cs="Times New Roman"/>
          <w:bCs/>
          <w:iCs/>
          <w:sz w:val="24"/>
          <w:szCs w:val="24"/>
        </w:rPr>
        <w:t>L</w:t>
      </w:r>
      <w:r w:rsidR="0000284C">
        <w:rPr>
          <w:rFonts w:ascii="Times New Roman" w:hAnsi="Times New Roman" w:cs="Times New Roman"/>
          <w:bCs/>
          <w:iCs/>
          <w:sz w:val="24"/>
          <w:szCs w:val="24"/>
        </w:rPr>
        <w:t>e maire présente cette convention</w:t>
      </w:r>
      <w:r>
        <w:rPr>
          <w:rFonts w:ascii="Times New Roman" w:hAnsi="Times New Roman" w:cs="Times New Roman"/>
          <w:bCs/>
          <w:iCs/>
          <w:sz w:val="24"/>
          <w:szCs w:val="24"/>
        </w:rPr>
        <w:t xml:space="preserve"> et la commente.</w:t>
      </w:r>
    </w:p>
    <w:p w14:paraId="40C2FD46" w14:textId="682EA0DC" w:rsidR="00B47A50" w:rsidRDefault="00B47A50" w:rsidP="00B47A50">
      <w:pPr>
        <w:pStyle w:val="Paragraphedeliste"/>
        <w:spacing w:after="0"/>
        <w:ind w:left="0"/>
        <w:rPr>
          <w:rFonts w:ascii="Times New Roman" w:hAnsi="Times New Roman" w:cs="Times New Roman"/>
          <w:bCs/>
          <w:iCs/>
          <w:sz w:val="24"/>
          <w:szCs w:val="24"/>
        </w:rPr>
      </w:pPr>
      <w:r>
        <w:rPr>
          <w:rFonts w:ascii="Times New Roman" w:hAnsi="Times New Roman" w:cs="Times New Roman"/>
          <w:bCs/>
          <w:iCs/>
          <w:sz w:val="24"/>
          <w:szCs w:val="24"/>
        </w:rPr>
        <w:t>Après discussion, le conseil municipal approuve cette convention et donne tout pouvoir au maire à l’effet de la signer et de la mettre en pratique chaque fois que cela sera nécessaire.</w:t>
      </w:r>
    </w:p>
    <w:p w14:paraId="39B5237B" w14:textId="77777777" w:rsidR="0000284C" w:rsidRPr="0000284C" w:rsidRDefault="0000284C" w:rsidP="0000284C">
      <w:pPr>
        <w:pStyle w:val="Paragraphedeliste"/>
        <w:spacing w:after="0"/>
        <w:ind w:left="360"/>
        <w:rPr>
          <w:rFonts w:ascii="Times New Roman" w:hAnsi="Times New Roman" w:cs="Times New Roman"/>
          <w:bCs/>
          <w:iCs/>
          <w:sz w:val="24"/>
          <w:szCs w:val="24"/>
        </w:rPr>
      </w:pPr>
    </w:p>
    <w:p w14:paraId="6D20869A" w14:textId="4FAF7B2A" w:rsidR="00F167F9" w:rsidRDefault="00B47A50">
      <w:pPr>
        <w:pStyle w:val="Paragraphedeliste"/>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Décision modificative n°3 pour le budget communal 2022</w:t>
      </w:r>
    </w:p>
    <w:p w14:paraId="13D8C4C6" w14:textId="77777777" w:rsidR="00F167F9" w:rsidRDefault="00F167F9" w:rsidP="00F167F9">
      <w:pPr>
        <w:spacing w:after="0"/>
        <w:rPr>
          <w:rFonts w:ascii="Times New Roman" w:hAnsi="Times New Roman" w:cs="Times New Roman"/>
          <w:b/>
          <w:iCs/>
          <w:sz w:val="24"/>
          <w:szCs w:val="24"/>
          <w:u w:val="single"/>
        </w:rPr>
      </w:pPr>
    </w:p>
    <w:p w14:paraId="46A991E8" w14:textId="39263EB5" w:rsidR="00264E08" w:rsidRDefault="00212325" w:rsidP="00264E08">
      <w:pPr>
        <w:spacing w:after="0"/>
        <w:rPr>
          <w:rFonts w:ascii="Times New Roman" w:hAnsi="Times New Roman" w:cs="Times New Roman"/>
          <w:bCs/>
          <w:iCs/>
          <w:sz w:val="24"/>
          <w:szCs w:val="24"/>
        </w:rPr>
      </w:pPr>
      <w:r w:rsidRPr="00FB051A">
        <w:rPr>
          <w:rFonts w:ascii="Times New Roman" w:hAnsi="Times New Roman" w:cs="Times New Roman"/>
          <w:bCs/>
          <w:iCs/>
          <w:sz w:val="24"/>
          <w:szCs w:val="24"/>
        </w:rPr>
        <w:t>Compte tenu d</w:t>
      </w:r>
      <w:r w:rsidR="00FB051A">
        <w:rPr>
          <w:rFonts w:ascii="Times New Roman" w:hAnsi="Times New Roman" w:cs="Times New Roman"/>
          <w:bCs/>
          <w:iCs/>
          <w:sz w:val="24"/>
          <w:szCs w:val="24"/>
        </w:rPr>
        <w:t>e deux</w:t>
      </w:r>
      <w:r w:rsidRPr="00FB051A">
        <w:rPr>
          <w:rFonts w:ascii="Times New Roman" w:hAnsi="Times New Roman" w:cs="Times New Roman"/>
          <w:bCs/>
          <w:iCs/>
          <w:sz w:val="24"/>
          <w:szCs w:val="24"/>
        </w:rPr>
        <w:t xml:space="preserve"> erreur</w:t>
      </w:r>
      <w:r w:rsidR="00FB051A">
        <w:rPr>
          <w:rFonts w:ascii="Times New Roman" w:hAnsi="Times New Roman" w:cs="Times New Roman"/>
          <w:bCs/>
          <w:iCs/>
          <w:sz w:val="24"/>
          <w:szCs w:val="24"/>
        </w:rPr>
        <w:t>s</w:t>
      </w:r>
      <w:r w:rsidRPr="00FB051A">
        <w:rPr>
          <w:rFonts w:ascii="Times New Roman" w:hAnsi="Times New Roman" w:cs="Times New Roman"/>
          <w:bCs/>
          <w:iCs/>
          <w:sz w:val="24"/>
          <w:szCs w:val="24"/>
        </w:rPr>
        <w:t xml:space="preserve"> relevée</w:t>
      </w:r>
      <w:r w:rsidR="00FB051A">
        <w:rPr>
          <w:rFonts w:ascii="Times New Roman" w:hAnsi="Times New Roman" w:cs="Times New Roman"/>
          <w:bCs/>
          <w:iCs/>
          <w:sz w:val="24"/>
          <w:szCs w:val="24"/>
        </w:rPr>
        <w:t>s</w:t>
      </w:r>
      <w:r w:rsidRPr="00FB051A">
        <w:rPr>
          <w:rFonts w:ascii="Times New Roman" w:hAnsi="Times New Roman" w:cs="Times New Roman"/>
          <w:bCs/>
          <w:iCs/>
          <w:sz w:val="24"/>
          <w:szCs w:val="24"/>
        </w:rPr>
        <w:t xml:space="preserve"> dans les recettes du budget</w:t>
      </w:r>
      <w:r w:rsidR="00FB051A">
        <w:rPr>
          <w:rFonts w:ascii="Times New Roman" w:hAnsi="Times New Roman" w:cs="Times New Roman"/>
          <w:bCs/>
          <w:iCs/>
          <w:sz w:val="24"/>
          <w:szCs w:val="24"/>
        </w:rPr>
        <w:t xml:space="preserve"> 2022</w:t>
      </w:r>
      <w:r w:rsidR="00264E08">
        <w:rPr>
          <w:rFonts w:ascii="Times New Roman" w:hAnsi="Times New Roman" w:cs="Times New Roman"/>
          <w:bCs/>
          <w:iCs/>
          <w:sz w:val="24"/>
          <w:szCs w:val="24"/>
        </w:rPr>
        <w:t>, il est nécessaire</w:t>
      </w:r>
      <w:r w:rsidR="00FB051A">
        <w:rPr>
          <w:rFonts w:ascii="Times New Roman" w:hAnsi="Times New Roman" w:cs="Times New Roman"/>
          <w:bCs/>
          <w:iCs/>
          <w:sz w:val="24"/>
          <w:szCs w:val="24"/>
        </w:rPr>
        <w:t xml:space="preserve"> de rectifier ces erreurs</w:t>
      </w:r>
      <w:r w:rsidR="00264E08">
        <w:rPr>
          <w:rFonts w:ascii="Times New Roman" w:hAnsi="Times New Roman" w:cs="Times New Roman"/>
          <w:bCs/>
          <w:iCs/>
          <w:sz w:val="24"/>
          <w:szCs w:val="24"/>
        </w:rPr>
        <w:t>.</w:t>
      </w:r>
      <w:r w:rsidR="00FB051A">
        <w:rPr>
          <w:rFonts w:ascii="Times New Roman" w:hAnsi="Times New Roman" w:cs="Times New Roman"/>
          <w:bCs/>
          <w:iCs/>
          <w:sz w:val="24"/>
          <w:szCs w:val="24"/>
        </w:rPr>
        <w:t xml:space="preserve"> </w:t>
      </w:r>
      <w:r w:rsidR="00264E08">
        <w:rPr>
          <w:rFonts w:ascii="Times New Roman" w:hAnsi="Times New Roman" w:cs="Times New Roman"/>
          <w:bCs/>
          <w:iCs/>
          <w:sz w:val="24"/>
          <w:szCs w:val="24"/>
        </w:rPr>
        <w:t>Par ailleurs, le conseil municipal du 17 mars 2022 a décidé l’achat d’une parcelle de terrain nécessaire pour enfouir la ligne électrique alimentant les châteaux d’eau de la régie d’eau potable. Afin de boucler cette opération, une modification du budget d’investissement est nécessaire. Il est donc proposé au conseil municipal la décision modificative suivante :</w:t>
      </w:r>
    </w:p>
    <w:p w14:paraId="2E7AF957" w14:textId="724F3A7C" w:rsidR="00B47A50" w:rsidRDefault="00B47A50" w:rsidP="00F167F9">
      <w:pPr>
        <w:spacing w:after="0"/>
        <w:rPr>
          <w:rFonts w:ascii="Times New Roman" w:hAnsi="Times New Roman" w:cs="Times New Roman"/>
          <w:bCs/>
          <w:iCs/>
          <w:sz w:val="24"/>
          <w:szCs w:val="24"/>
        </w:rPr>
      </w:pPr>
    </w:p>
    <w:p w14:paraId="3707D234" w14:textId="713AFCA7" w:rsidR="00E77B1F" w:rsidRPr="00FF54B9" w:rsidRDefault="00E77B1F" w:rsidP="00F167F9">
      <w:pPr>
        <w:spacing w:after="0"/>
        <w:rPr>
          <w:rFonts w:ascii="Times New Roman" w:hAnsi="Times New Roman" w:cs="Times New Roman"/>
          <w:b/>
          <w:iCs/>
          <w:sz w:val="24"/>
          <w:szCs w:val="24"/>
          <w:u w:val="single"/>
        </w:rPr>
      </w:pPr>
      <w:r w:rsidRPr="00FF54B9">
        <w:rPr>
          <w:rFonts w:ascii="Times New Roman" w:hAnsi="Times New Roman" w:cs="Times New Roman"/>
          <w:b/>
          <w:iCs/>
          <w:sz w:val="24"/>
          <w:szCs w:val="24"/>
          <w:u w:val="single"/>
        </w:rPr>
        <w:t>Section de fonctionnement</w:t>
      </w:r>
    </w:p>
    <w:p w14:paraId="7EFB932B" w14:textId="538EFDAD" w:rsidR="00FF54B9" w:rsidRPr="00264E08" w:rsidRDefault="00FF54B9" w:rsidP="00F167F9">
      <w:pPr>
        <w:spacing w:after="0"/>
        <w:rPr>
          <w:rFonts w:ascii="Times New Roman" w:hAnsi="Times New Roman" w:cs="Times New Roman"/>
          <w:b/>
          <w:iCs/>
          <w:sz w:val="24"/>
          <w:szCs w:val="24"/>
        </w:rPr>
      </w:pPr>
      <w:r>
        <w:rPr>
          <w:rFonts w:ascii="Times New Roman" w:hAnsi="Times New Roman" w:cs="Times New Roman"/>
          <w:b/>
          <w:iCs/>
          <w:sz w:val="24"/>
          <w:szCs w:val="24"/>
        </w:rPr>
        <w:t>Recettes</w:t>
      </w:r>
    </w:p>
    <w:p w14:paraId="343CDDD0" w14:textId="725F5E30" w:rsidR="00FB051A" w:rsidRDefault="00FB051A" w:rsidP="00F167F9">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Compte 73111 </w:t>
      </w:r>
      <w:r>
        <w:rPr>
          <w:rFonts w:ascii="Times New Roman" w:hAnsi="Times New Roman" w:cs="Times New Roman"/>
          <w:bCs/>
          <w:iCs/>
          <w:sz w:val="24"/>
          <w:szCs w:val="24"/>
        </w:rPr>
        <w:tab/>
      </w:r>
      <w:r w:rsidR="008A4E43">
        <w:rPr>
          <w:rFonts w:ascii="Times New Roman" w:hAnsi="Times New Roman" w:cs="Times New Roman"/>
          <w:bCs/>
          <w:iCs/>
          <w:sz w:val="24"/>
          <w:szCs w:val="24"/>
        </w:rPr>
        <w:t>taxes foncières</w:t>
      </w:r>
      <w:r>
        <w:rPr>
          <w:rFonts w:ascii="Times New Roman" w:hAnsi="Times New Roman" w:cs="Times New Roman"/>
          <w:bCs/>
          <w:iCs/>
          <w:sz w:val="24"/>
          <w:szCs w:val="24"/>
        </w:rPr>
        <w:tab/>
      </w:r>
      <w:r w:rsidR="00A230C9">
        <w:rPr>
          <w:rFonts w:ascii="Times New Roman" w:hAnsi="Times New Roman" w:cs="Times New Roman"/>
          <w:bCs/>
          <w:iCs/>
          <w:sz w:val="24"/>
          <w:szCs w:val="24"/>
        </w:rPr>
        <w:tab/>
      </w:r>
      <w:r>
        <w:rPr>
          <w:rFonts w:ascii="Times New Roman" w:hAnsi="Times New Roman" w:cs="Times New Roman"/>
          <w:bCs/>
          <w:iCs/>
          <w:sz w:val="24"/>
          <w:szCs w:val="24"/>
        </w:rPr>
        <w:t>- 17</w:t>
      </w:r>
      <w:r w:rsidR="00002B2C">
        <w:rPr>
          <w:rFonts w:ascii="Times New Roman" w:hAnsi="Times New Roman" w:cs="Times New Roman"/>
          <w:bCs/>
          <w:iCs/>
          <w:sz w:val="24"/>
          <w:szCs w:val="24"/>
        </w:rPr>
        <w:t> </w:t>
      </w:r>
      <w:r>
        <w:rPr>
          <w:rFonts w:ascii="Times New Roman" w:hAnsi="Times New Roman" w:cs="Times New Roman"/>
          <w:bCs/>
          <w:iCs/>
          <w:sz w:val="24"/>
          <w:szCs w:val="24"/>
        </w:rPr>
        <w:t>098</w:t>
      </w:r>
      <w:r w:rsidR="00002B2C">
        <w:rPr>
          <w:rFonts w:ascii="Times New Roman" w:hAnsi="Times New Roman" w:cs="Times New Roman"/>
          <w:bCs/>
          <w:iCs/>
          <w:sz w:val="24"/>
          <w:szCs w:val="24"/>
        </w:rPr>
        <w:t>,00</w:t>
      </w:r>
      <w:r>
        <w:rPr>
          <w:rFonts w:ascii="Times New Roman" w:hAnsi="Times New Roman" w:cs="Times New Roman"/>
          <w:bCs/>
          <w:iCs/>
          <w:sz w:val="24"/>
          <w:szCs w:val="24"/>
        </w:rPr>
        <w:t xml:space="preserve"> €</w:t>
      </w:r>
    </w:p>
    <w:p w14:paraId="3E9AC7FF" w14:textId="5064333F" w:rsidR="00FB051A" w:rsidRDefault="00FB051A" w:rsidP="00F167F9">
      <w:pPr>
        <w:spacing w:after="0"/>
        <w:rPr>
          <w:rFonts w:ascii="Times New Roman" w:hAnsi="Times New Roman" w:cs="Times New Roman"/>
          <w:bCs/>
          <w:iCs/>
          <w:sz w:val="24"/>
          <w:szCs w:val="24"/>
        </w:rPr>
      </w:pPr>
      <w:r>
        <w:rPr>
          <w:rFonts w:ascii="Times New Roman" w:hAnsi="Times New Roman" w:cs="Times New Roman"/>
          <w:bCs/>
          <w:iCs/>
          <w:sz w:val="24"/>
          <w:szCs w:val="24"/>
        </w:rPr>
        <w:t>Compte 7411</w:t>
      </w:r>
      <w:r>
        <w:rPr>
          <w:rFonts w:ascii="Times New Roman" w:hAnsi="Times New Roman" w:cs="Times New Roman"/>
          <w:bCs/>
          <w:iCs/>
          <w:sz w:val="24"/>
          <w:szCs w:val="24"/>
        </w:rPr>
        <w:tab/>
      </w:r>
      <w:r>
        <w:rPr>
          <w:rFonts w:ascii="Times New Roman" w:hAnsi="Times New Roman" w:cs="Times New Roman"/>
          <w:bCs/>
          <w:iCs/>
          <w:sz w:val="24"/>
          <w:szCs w:val="24"/>
        </w:rPr>
        <w:tab/>
        <w:t>dotation forfaitaire</w:t>
      </w:r>
      <w:r w:rsidR="00A230C9">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002B2C">
        <w:rPr>
          <w:rFonts w:ascii="Times New Roman" w:hAnsi="Times New Roman" w:cs="Times New Roman"/>
          <w:bCs/>
          <w:iCs/>
          <w:sz w:val="24"/>
          <w:szCs w:val="24"/>
        </w:rPr>
        <w:t xml:space="preserve"> </w:t>
      </w:r>
      <w:r>
        <w:rPr>
          <w:rFonts w:ascii="Times New Roman" w:hAnsi="Times New Roman" w:cs="Times New Roman"/>
          <w:bCs/>
          <w:iCs/>
          <w:sz w:val="24"/>
          <w:szCs w:val="24"/>
        </w:rPr>
        <w:t>1</w:t>
      </w:r>
      <w:r w:rsidR="00002B2C">
        <w:rPr>
          <w:rFonts w:ascii="Times New Roman" w:hAnsi="Times New Roman" w:cs="Times New Roman"/>
          <w:bCs/>
          <w:iCs/>
          <w:sz w:val="24"/>
          <w:szCs w:val="24"/>
        </w:rPr>
        <w:t> </w:t>
      </w:r>
      <w:r>
        <w:rPr>
          <w:rFonts w:ascii="Times New Roman" w:hAnsi="Times New Roman" w:cs="Times New Roman"/>
          <w:bCs/>
          <w:iCs/>
          <w:sz w:val="24"/>
          <w:szCs w:val="24"/>
        </w:rPr>
        <w:t>823</w:t>
      </w:r>
      <w:r w:rsidR="00002B2C">
        <w:rPr>
          <w:rFonts w:ascii="Times New Roman" w:hAnsi="Times New Roman" w:cs="Times New Roman"/>
          <w:bCs/>
          <w:iCs/>
          <w:sz w:val="24"/>
          <w:szCs w:val="24"/>
        </w:rPr>
        <w:t>,00</w:t>
      </w:r>
      <w:r>
        <w:rPr>
          <w:rFonts w:ascii="Times New Roman" w:hAnsi="Times New Roman" w:cs="Times New Roman"/>
          <w:bCs/>
          <w:iCs/>
          <w:sz w:val="24"/>
          <w:szCs w:val="24"/>
        </w:rPr>
        <w:t xml:space="preserve"> €</w:t>
      </w:r>
    </w:p>
    <w:p w14:paraId="16D8C9C3" w14:textId="2F0EE2E3" w:rsidR="00FF54B9" w:rsidRDefault="00E77B1F" w:rsidP="00FF54B9">
      <w:pPr>
        <w:spacing w:after="0"/>
        <w:rPr>
          <w:rFonts w:ascii="Times New Roman" w:hAnsi="Times New Roman" w:cs="Times New Roman"/>
          <w:bCs/>
          <w:iCs/>
          <w:sz w:val="24"/>
          <w:szCs w:val="24"/>
        </w:rPr>
      </w:pPr>
      <w:r>
        <w:rPr>
          <w:rFonts w:ascii="Times New Roman" w:hAnsi="Times New Roman" w:cs="Times New Roman"/>
          <w:bCs/>
          <w:iCs/>
          <w:sz w:val="24"/>
          <w:szCs w:val="24"/>
        </w:rPr>
        <w:t>Compte 002</w:t>
      </w:r>
      <w:r w:rsidR="00FF54B9">
        <w:rPr>
          <w:rFonts w:ascii="Times New Roman" w:hAnsi="Times New Roman" w:cs="Times New Roman"/>
          <w:bCs/>
          <w:iCs/>
          <w:sz w:val="24"/>
          <w:szCs w:val="24"/>
        </w:rPr>
        <w:tab/>
      </w:r>
      <w:r w:rsidR="00FF54B9">
        <w:rPr>
          <w:rFonts w:ascii="Times New Roman" w:hAnsi="Times New Roman" w:cs="Times New Roman"/>
          <w:bCs/>
          <w:iCs/>
          <w:sz w:val="24"/>
          <w:szCs w:val="24"/>
        </w:rPr>
        <w:tab/>
      </w:r>
      <w:r w:rsidR="00FF54B9">
        <w:rPr>
          <w:rFonts w:ascii="Times New Roman" w:hAnsi="Times New Roman" w:cs="Times New Roman"/>
          <w:bCs/>
          <w:iCs/>
          <w:sz w:val="24"/>
          <w:szCs w:val="24"/>
        </w:rPr>
        <w:tab/>
      </w:r>
      <w:r w:rsidR="00FF54B9">
        <w:rPr>
          <w:rFonts w:ascii="Times New Roman" w:hAnsi="Times New Roman" w:cs="Times New Roman"/>
          <w:bCs/>
          <w:iCs/>
          <w:sz w:val="24"/>
          <w:szCs w:val="24"/>
        </w:rPr>
        <w:tab/>
      </w:r>
      <w:r w:rsidR="00FF54B9">
        <w:rPr>
          <w:rFonts w:ascii="Times New Roman" w:hAnsi="Times New Roman" w:cs="Times New Roman"/>
          <w:bCs/>
          <w:iCs/>
          <w:sz w:val="24"/>
          <w:szCs w:val="24"/>
        </w:rPr>
        <w:tab/>
      </w:r>
      <w:r w:rsidR="00FF54B9">
        <w:rPr>
          <w:rFonts w:ascii="Times New Roman" w:hAnsi="Times New Roman" w:cs="Times New Roman"/>
          <w:bCs/>
          <w:iCs/>
          <w:sz w:val="24"/>
          <w:szCs w:val="24"/>
        </w:rPr>
        <w:tab/>
      </w:r>
      <w:proofErr w:type="gramStart"/>
      <w:r w:rsidR="00FF54B9">
        <w:rPr>
          <w:rFonts w:ascii="Times New Roman" w:hAnsi="Times New Roman" w:cs="Times New Roman"/>
          <w:bCs/>
          <w:iCs/>
          <w:sz w:val="24"/>
          <w:szCs w:val="24"/>
        </w:rPr>
        <w:t xml:space="preserve">+ </w:t>
      </w:r>
      <w:r w:rsidR="00002B2C">
        <w:rPr>
          <w:rFonts w:ascii="Times New Roman" w:hAnsi="Times New Roman" w:cs="Times New Roman"/>
          <w:bCs/>
          <w:iCs/>
          <w:sz w:val="24"/>
          <w:szCs w:val="24"/>
        </w:rPr>
        <w:t xml:space="preserve"> </w:t>
      </w:r>
      <w:r w:rsidR="00FF54B9">
        <w:rPr>
          <w:rFonts w:ascii="Times New Roman" w:hAnsi="Times New Roman" w:cs="Times New Roman"/>
          <w:bCs/>
          <w:iCs/>
          <w:sz w:val="24"/>
          <w:szCs w:val="24"/>
        </w:rPr>
        <w:t>3</w:t>
      </w:r>
      <w:proofErr w:type="gramEnd"/>
      <w:r w:rsidR="00FF54B9">
        <w:rPr>
          <w:rFonts w:ascii="Times New Roman" w:hAnsi="Times New Roman" w:cs="Times New Roman"/>
          <w:bCs/>
          <w:iCs/>
          <w:sz w:val="24"/>
          <w:szCs w:val="24"/>
        </w:rPr>
        <w:t> 294,45 €</w:t>
      </w:r>
    </w:p>
    <w:p w14:paraId="43A115CA" w14:textId="08BB5C83" w:rsidR="00E77B1F" w:rsidRDefault="00FF54B9" w:rsidP="00F167F9">
      <w:pPr>
        <w:spacing w:after="0"/>
        <w:rPr>
          <w:rFonts w:ascii="Times New Roman" w:hAnsi="Times New Roman" w:cs="Times New Roman"/>
          <w:bCs/>
          <w:iCs/>
          <w:sz w:val="24"/>
          <w:szCs w:val="24"/>
        </w:rPr>
      </w:pPr>
      <w:r w:rsidRPr="00FF54B9">
        <w:rPr>
          <w:rFonts w:ascii="Times New Roman" w:hAnsi="Times New Roman" w:cs="Times New Roman"/>
          <w:b/>
          <w:iCs/>
          <w:sz w:val="24"/>
          <w:szCs w:val="24"/>
        </w:rPr>
        <w:t>Dépenses</w:t>
      </w:r>
      <w:r w:rsidR="00E77B1F">
        <w:rPr>
          <w:rFonts w:ascii="Times New Roman" w:hAnsi="Times New Roman" w:cs="Times New Roman"/>
          <w:bCs/>
          <w:iCs/>
          <w:sz w:val="24"/>
          <w:szCs w:val="24"/>
        </w:rPr>
        <w:tab/>
      </w:r>
      <w:r w:rsidR="00E77B1F">
        <w:rPr>
          <w:rFonts w:ascii="Times New Roman" w:hAnsi="Times New Roman" w:cs="Times New Roman"/>
          <w:bCs/>
          <w:iCs/>
          <w:sz w:val="24"/>
          <w:szCs w:val="24"/>
        </w:rPr>
        <w:tab/>
      </w:r>
      <w:r w:rsidR="00E77B1F">
        <w:rPr>
          <w:rFonts w:ascii="Times New Roman" w:hAnsi="Times New Roman" w:cs="Times New Roman"/>
          <w:bCs/>
          <w:iCs/>
          <w:sz w:val="24"/>
          <w:szCs w:val="24"/>
        </w:rPr>
        <w:tab/>
      </w:r>
      <w:r w:rsidR="00E77B1F">
        <w:rPr>
          <w:rFonts w:ascii="Times New Roman" w:hAnsi="Times New Roman" w:cs="Times New Roman"/>
          <w:bCs/>
          <w:iCs/>
          <w:sz w:val="24"/>
          <w:szCs w:val="24"/>
        </w:rPr>
        <w:tab/>
      </w:r>
      <w:r w:rsidR="00E77B1F">
        <w:rPr>
          <w:rFonts w:ascii="Times New Roman" w:hAnsi="Times New Roman" w:cs="Times New Roman"/>
          <w:bCs/>
          <w:iCs/>
          <w:sz w:val="24"/>
          <w:szCs w:val="24"/>
        </w:rPr>
        <w:tab/>
      </w:r>
      <w:r w:rsidR="00E77B1F">
        <w:rPr>
          <w:rFonts w:ascii="Times New Roman" w:hAnsi="Times New Roman" w:cs="Times New Roman"/>
          <w:bCs/>
          <w:iCs/>
          <w:sz w:val="24"/>
          <w:szCs w:val="24"/>
        </w:rPr>
        <w:tab/>
      </w:r>
    </w:p>
    <w:p w14:paraId="779131A2" w14:textId="43B48845" w:rsidR="00FB051A" w:rsidRDefault="00FB051A" w:rsidP="00F167F9">
      <w:pPr>
        <w:spacing w:after="0"/>
        <w:rPr>
          <w:rFonts w:ascii="Times New Roman" w:hAnsi="Times New Roman" w:cs="Times New Roman"/>
          <w:bCs/>
          <w:iCs/>
          <w:sz w:val="24"/>
          <w:szCs w:val="24"/>
        </w:rPr>
      </w:pPr>
      <w:r>
        <w:rPr>
          <w:rFonts w:ascii="Times New Roman" w:hAnsi="Times New Roman" w:cs="Times New Roman"/>
          <w:bCs/>
          <w:iCs/>
          <w:sz w:val="24"/>
          <w:szCs w:val="24"/>
        </w:rPr>
        <w:t>Compte 02</w:t>
      </w:r>
      <w:r w:rsidR="00E77B1F">
        <w:rPr>
          <w:rFonts w:ascii="Times New Roman" w:hAnsi="Times New Roman" w:cs="Times New Roman"/>
          <w:bCs/>
          <w:iCs/>
          <w:sz w:val="24"/>
          <w:szCs w:val="24"/>
        </w:rPr>
        <w:t>3</w:t>
      </w:r>
      <w:r>
        <w:rPr>
          <w:rFonts w:ascii="Times New Roman" w:hAnsi="Times New Roman" w:cs="Times New Roman"/>
          <w:bCs/>
          <w:iCs/>
          <w:sz w:val="24"/>
          <w:szCs w:val="24"/>
        </w:rPr>
        <w:t xml:space="preserve"> virement à la section d’invest</w:t>
      </w:r>
      <w:r w:rsidR="00A230C9">
        <w:rPr>
          <w:rFonts w:ascii="Times New Roman" w:hAnsi="Times New Roman" w:cs="Times New Roman"/>
          <w:bCs/>
          <w:iCs/>
          <w:sz w:val="24"/>
          <w:szCs w:val="24"/>
        </w:rPr>
        <w:t>issement</w:t>
      </w:r>
      <w:r>
        <w:rPr>
          <w:rFonts w:ascii="Times New Roman" w:hAnsi="Times New Roman" w:cs="Times New Roman"/>
          <w:bCs/>
          <w:iCs/>
          <w:sz w:val="24"/>
          <w:szCs w:val="24"/>
        </w:rPr>
        <w:tab/>
        <w:t>- 1</w:t>
      </w:r>
      <w:r w:rsidR="00E77B1F">
        <w:rPr>
          <w:rFonts w:ascii="Times New Roman" w:hAnsi="Times New Roman" w:cs="Times New Roman"/>
          <w:bCs/>
          <w:iCs/>
          <w:sz w:val="24"/>
          <w:szCs w:val="24"/>
        </w:rPr>
        <w:t>5 626,55</w:t>
      </w:r>
      <w:r>
        <w:rPr>
          <w:rFonts w:ascii="Times New Roman" w:hAnsi="Times New Roman" w:cs="Times New Roman"/>
          <w:bCs/>
          <w:iCs/>
          <w:sz w:val="24"/>
          <w:szCs w:val="24"/>
        </w:rPr>
        <w:t xml:space="preserve"> €</w:t>
      </w:r>
    </w:p>
    <w:p w14:paraId="7FDCA7BD" w14:textId="4F1BF459" w:rsidR="00264E08" w:rsidRDefault="00264E08" w:rsidP="00F167F9">
      <w:pPr>
        <w:spacing w:after="0"/>
        <w:rPr>
          <w:rFonts w:ascii="Times New Roman" w:hAnsi="Times New Roman" w:cs="Times New Roman"/>
          <w:bCs/>
          <w:iCs/>
          <w:sz w:val="24"/>
          <w:szCs w:val="24"/>
        </w:rPr>
      </w:pPr>
    </w:p>
    <w:p w14:paraId="7E79C961" w14:textId="398CF9F7" w:rsidR="00264E08" w:rsidRPr="00FF54B9" w:rsidRDefault="00264E08" w:rsidP="00F167F9">
      <w:pPr>
        <w:spacing w:after="0"/>
        <w:rPr>
          <w:rFonts w:ascii="Times New Roman" w:hAnsi="Times New Roman" w:cs="Times New Roman"/>
          <w:b/>
          <w:iCs/>
          <w:sz w:val="24"/>
          <w:szCs w:val="24"/>
          <w:u w:val="single"/>
        </w:rPr>
      </w:pPr>
      <w:r w:rsidRPr="00FF54B9">
        <w:rPr>
          <w:rFonts w:ascii="Times New Roman" w:hAnsi="Times New Roman" w:cs="Times New Roman"/>
          <w:b/>
          <w:iCs/>
          <w:sz w:val="24"/>
          <w:szCs w:val="24"/>
          <w:u w:val="single"/>
        </w:rPr>
        <w:t>Section d’investissement</w:t>
      </w:r>
    </w:p>
    <w:p w14:paraId="12E269C9" w14:textId="77777777" w:rsidR="00FF54B9" w:rsidRPr="00FF54B9" w:rsidRDefault="00FF54B9" w:rsidP="00F167F9">
      <w:pPr>
        <w:spacing w:after="0"/>
        <w:rPr>
          <w:rFonts w:ascii="Times New Roman" w:hAnsi="Times New Roman" w:cs="Times New Roman"/>
          <w:b/>
          <w:iCs/>
          <w:sz w:val="24"/>
          <w:szCs w:val="24"/>
        </w:rPr>
      </w:pPr>
      <w:r w:rsidRPr="00FF54B9">
        <w:rPr>
          <w:rFonts w:ascii="Times New Roman" w:hAnsi="Times New Roman" w:cs="Times New Roman"/>
          <w:b/>
          <w:iCs/>
          <w:sz w:val="24"/>
          <w:szCs w:val="24"/>
        </w:rPr>
        <w:t>Dépenses</w:t>
      </w:r>
    </w:p>
    <w:p w14:paraId="2E516194" w14:textId="4B8B262A" w:rsidR="00E77B1F" w:rsidRDefault="00E77B1F" w:rsidP="00F167F9">
      <w:pPr>
        <w:spacing w:after="0"/>
        <w:rPr>
          <w:rFonts w:ascii="Times New Roman" w:hAnsi="Times New Roman" w:cs="Times New Roman"/>
          <w:bCs/>
          <w:iCs/>
          <w:sz w:val="24"/>
          <w:szCs w:val="24"/>
        </w:rPr>
      </w:pPr>
      <w:r>
        <w:rPr>
          <w:rFonts w:ascii="Times New Roman" w:hAnsi="Times New Roman" w:cs="Times New Roman"/>
          <w:bCs/>
          <w:iCs/>
          <w:sz w:val="24"/>
          <w:szCs w:val="24"/>
        </w:rPr>
        <w:t>Report 001</w:t>
      </w:r>
      <w:r>
        <w:rPr>
          <w:rFonts w:ascii="Times New Roman" w:hAnsi="Times New Roman" w:cs="Times New Roman"/>
          <w:bCs/>
          <w:iCs/>
          <w:sz w:val="24"/>
          <w:szCs w:val="24"/>
        </w:rPr>
        <w:tab/>
      </w:r>
      <w:r>
        <w:rPr>
          <w:rFonts w:ascii="Times New Roman" w:hAnsi="Times New Roman" w:cs="Times New Roman"/>
          <w:bCs/>
          <w:iCs/>
          <w:sz w:val="24"/>
          <w:szCs w:val="24"/>
        </w:rPr>
        <w:tab/>
        <w:t>report dépenses</w:t>
      </w:r>
      <w:r>
        <w:rPr>
          <w:rFonts w:ascii="Times New Roman" w:hAnsi="Times New Roman" w:cs="Times New Roman"/>
          <w:bCs/>
          <w:iCs/>
          <w:sz w:val="24"/>
          <w:szCs w:val="24"/>
        </w:rPr>
        <w:tab/>
      </w:r>
      <w:r>
        <w:rPr>
          <w:rFonts w:ascii="Times New Roman" w:hAnsi="Times New Roman" w:cs="Times New Roman"/>
          <w:bCs/>
          <w:iCs/>
          <w:sz w:val="24"/>
          <w:szCs w:val="24"/>
        </w:rPr>
        <w:tab/>
        <w:t>+243 785,90</w:t>
      </w:r>
      <w:r w:rsidR="00002B2C">
        <w:rPr>
          <w:rFonts w:ascii="Times New Roman" w:hAnsi="Times New Roman" w:cs="Times New Roman"/>
          <w:bCs/>
          <w:iCs/>
          <w:sz w:val="24"/>
          <w:szCs w:val="24"/>
        </w:rPr>
        <w:t xml:space="preserve"> €</w:t>
      </w:r>
    </w:p>
    <w:p w14:paraId="13E7837C" w14:textId="4C0FAFAE" w:rsidR="00FB051A" w:rsidRDefault="00FB051A" w:rsidP="00FB051A">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Compte 2041512 </w:t>
      </w:r>
      <w:r w:rsidR="00264E08">
        <w:rPr>
          <w:rFonts w:ascii="Times New Roman" w:hAnsi="Times New Roman" w:cs="Times New Roman"/>
          <w:bCs/>
          <w:iCs/>
          <w:sz w:val="24"/>
          <w:szCs w:val="24"/>
        </w:rPr>
        <w:tab/>
      </w:r>
      <w:r>
        <w:rPr>
          <w:rFonts w:ascii="Times New Roman" w:hAnsi="Times New Roman" w:cs="Times New Roman"/>
          <w:bCs/>
          <w:iCs/>
          <w:sz w:val="24"/>
          <w:szCs w:val="24"/>
        </w:rPr>
        <w:t>fonds de concours</w:t>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r w:rsidR="00002B2C">
        <w:rPr>
          <w:rFonts w:ascii="Times New Roman" w:hAnsi="Times New Roman" w:cs="Times New Roman"/>
          <w:bCs/>
          <w:iCs/>
          <w:sz w:val="24"/>
          <w:szCs w:val="24"/>
        </w:rPr>
        <w:t xml:space="preserve">    </w:t>
      </w:r>
      <w:r>
        <w:rPr>
          <w:rFonts w:ascii="Times New Roman" w:hAnsi="Times New Roman" w:cs="Times New Roman"/>
          <w:bCs/>
          <w:iCs/>
          <w:sz w:val="24"/>
          <w:szCs w:val="24"/>
        </w:rPr>
        <w:t>6</w:t>
      </w:r>
      <w:r w:rsidR="00002B2C">
        <w:rPr>
          <w:rFonts w:ascii="Times New Roman" w:hAnsi="Times New Roman" w:cs="Times New Roman"/>
          <w:bCs/>
          <w:iCs/>
          <w:sz w:val="24"/>
          <w:szCs w:val="24"/>
        </w:rPr>
        <w:t> </w:t>
      </w:r>
      <w:r>
        <w:rPr>
          <w:rFonts w:ascii="Times New Roman" w:hAnsi="Times New Roman" w:cs="Times New Roman"/>
          <w:bCs/>
          <w:iCs/>
          <w:sz w:val="24"/>
          <w:szCs w:val="24"/>
        </w:rPr>
        <w:t>000</w:t>
      </w:r>
      <w:r w:rsidR="00002B2C">
        <w:rPr>
          <w:rFonts w:ascii="Times New Roman" w:hAnsi="Times New Roman" w:cs="Times New Roman"/>
          <w:bCs/>
          <w:iCs/>
          <w:sz w:val="24"/>
          <w:szCs w:val="24"/>
        </w:rPr>
        <w:t>,00</w:t>
      </w:r>
      <w:r>
        <w:rPr>
          <w:rFonts w:ascii="Times New Roman" w:hAnsi="Times New Roman" w:cs="Times New Roman"/>
          <w:bCs/>
          <w:iCs/>
          <w:sz w:val="24"/>
          <w:szCs w:val="24"/>
        </w:rPr>
        <w:t xml:space="preserve"> €</w:t>
      </w:r>
    </w:p>
    <w:p w14:paraId="5819BD42" w14:textId="7E64EB76" w:rsidR="00FB051A" w:rsidRDefault="00FB051A" w:rsidP="00FB051A">
      <w:pPr>
        <w:spacing w:after="0"/>
        <w:rPr>
          <w:rFonts w:ascii="Times New Roman" w:hAnsi="Times New Roman" w:cs="Times New Roman"/>
          <w:bCs/>
          <w:iCs/>
          <w:sz w:val="24"/>
          <w:szCs w:val="24"/>
        </w:rPr>
      </w:pPr>
      <w:r>
        <w:rPr>
          <w:rFonts w:ascii="Times New Roman" w:hAnsi="Times New Roman" w:cs="Times New Roman"/>
          <w:bCs/>
          <w:iCs/>
          <w:sz w:val="24"/>
          <w:szCs w:val="24"/>
        </w:rPr>
        <w:t>Compte 2111</w:t>
      </w:r>
      <w:r>
        <w:rPr>
          <w:rFonts w:ascii="Times New Roman" w:hAnsi="Times New Roman" w:cs="Times New Roman"/>
          <w:bCs/>
          <w:iCs/>
          <w:sz w:val="24"/>
          <w:szCs w:val="24"/>
        </w:rPr>
        <w:tab/>
      </w:r>
      <w:r>
        <w:rPr>
          <w:rFonts w:ascii="Times New Roman" w:hAnsi="Times New Roman" w:cs="Times New Roman"/>
          <w:bCs/>
          <w:iCs/>
          <w:sz w:val="24"/>
          <w:szCs w:val="24"/>
        </w:rPr>
        <w:tab/>
      </w:r>
      <w:r w:rsidR="008A4E43">
        <w:rPr>
          <w:rFonts w:ascii="Times New Roman" w:hAnsi="Times New Roman" w:cs="Times New Roman"/>
          <w:bCs/>
          <w:iCs/>
          <w:sz w:val="24"/>
          <w:szCs w:val="24"/>
        </w:rPr>
        <w:t>terrains nus</w:t>
      </w:r>
      <w:r>
        <w:rPr>
          <w:rFonts w:ascii="Times New Roman" w:hAnsi="Times New Roman" w:cs="Times New Roman"/>
          <w:bCs/>
          <w:iCs/>
          <w:sz w:val="24"/>
          <w:szCs w:val="24"/>
        </w:rPr>
        <w:tab/>
      </w:r>
      <w:r>
        <w:rPr>
          <w:rFonts w:ascii="Times New Roman" w:hAnsi="Times New Roman" w:cs="Times New Roman"/>
          <w:bCs/>
          <w:iCs/>
          <w:sz w:val="24"/>
          <w:szCs w:val="24"/>
        </w:rPr>
        <w:tab/>
      </w:r>
      <w:r w:rsidR="00264E08">
        <w:rPr>
          <w:rFonts w:ascii="Times New Roman" w:hAnsi="Times New Roman" w:cs="Times New Roman"/>
          <w:bCs/>
          <w:iCs/>
          <w:sz w:val="24"/>
          <w:szCs w:val="24"/>
        </w:rPr>
        <w:tab/>
      </w:r>
      <w:r>
        <w:rPr>
          <w:rFonts w:ascii="Times New Roman" w:hAnsi="Times New Roman" w:cs="Times New Roman"/>
          <w:bCs/>
          <w:iCs/>
          <w:sz w:val="24"/>
          <w:szCs w:val="24"/>
        </w:rPr>
        <w:t>+</w:t>
      </w:r>
      <w:r w:rsidR="00002B2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7</w:t>
      </w:r>
      <w:r w:rsidR="00002B2C">
        <w:rPr>
          <w:rFonts w:ascii="Times New Roman" w:hAnsi="Times New Roman" w:cs="Times New Roman"/>
          <w:bCs/>
          <w:iCs/>
          <w:sz w:val="24"/>
          <w:szCs w:val="24"/>
        </w:rPr>
        <w:t> </w:t>
      </w:r>
      <w:r>
        <w:rPr>
          <w:rFonts w:ascii="Times New Roman" w:hAnsi="Times New Roman" w:cs="Times New Roman"/>
          <w:bCs/>
          <w:iCs/>
          <w:sz w:val="24"/>
          <w:szCs w:val="24"/>
        </w:rPr>
        <w:t>600</w:t>
      </w:r>
      <w:r w:rsidR="00002B2C">
        <w:rPr>
          <w:rFonts w:ascii="Times New Roman" w:hAnsi="Times New Roman" w:cs="Times New Roman"/>
          <w:bCs/>
          <w:iCs/>
          <w:sz w:val="24"/>
          <w:szCs w:val="24"/>
        </w:rPr>
        <w:t>,00</w:t>
      </w:r>
      <w:r>
        <w:rPr>
          <w:rFonts w:ascii="Times New Roman" w:hAnsi="Times New Roman" w:cs="Times New Roman"/>
          <w:bCs/>
          <w:iCs/>
          <w:sz w:val="24"/>
          <w:szCs w:val="24"/>
        </w:rPr>
        <w:t xml:space="preserve"> €</w:t>
      </w:r>
    </w:p>
    <w:p w14:paraId="6881339D" w14:textId="17BF50B8" w:rsidR="00FB051A" w:rsidRDefault="00FB051A" w:rsidP="00FB051A">
      <w:pPr>
        <w:spacing w:after="0"/>
        <w:rPr>
          <w:rFonts w:ascii="Times New Roman" w:hAnsi="Times New Roman" w:cs="Times New Roman"/>
          <w:bCs/>
          <w:iCs/>
          <w:sz w:val="24"/>
          <w:szCs w:val="24"/>
        </w:rPr>
      </w:pPr>
      <w:r>
        <w:rPr>
          <w:rFonts w:ascii="Times New Roman" w:hAnsi="Times New Roman" w:cs="Times New Roman"/>
          <w:bCs/>
          <w:iCs/>
          <w:sz w:val="24"/>
          <w:szCs w:val="24"/>
        </w:rPr>
        <w:t>Compte 2161</w:t>
      </w:r>
      <w:r>
        <w:rPr>
          <w:rFonts w:ascii="Times New Roman" w:hAnsi="Times New Roman" w:cs="Times New Roman"/>
          <w:bCs/>
          <w:iCs/>
          <w:sz w:val="24"/>
          <w:szCs w:val="24"/>
        </w:rPr>
        <w:tab/>
      </w:r>
      <w:r>
        <w:rPr>
          <w:rFonts w:ascii="Times New Roman" w:hAnsi="Times New Roman" w:cs="Times New Roman"/>
          <w:bCs/>
          <w:iCs/>
          <w:sz w:val="24"/>
          <w:szCs w:val="24"/>
        </w:rPr>
        <w:tab/>
      </w:r>
      <w:r w:rsidR="00BA3513">
        <w:rPr>
          <w:rFonts w:ascii="Times New Roman" w:hAnsi="Times New Roman" w:cs="Times New Roman"/>
          <w:bCs/>
          <w:iCs/>
          <w:sz w:val="24"/>
          <w:szCs w:val="24"/>
        </w:rPr>
        <w:t>travaux église</w:t>
      </w:r>
      <w:r>
        <w:rPr>
          <w:rFonts w:ascii="Times New Roman" w:hAnsi="Times New Roman" w:cs="Times New Roman"/>
          <w:bCs/>
          <w:iCs/>
          <w:sz w:val="24"/>
          <w:szCs w:val="24"/>
        </w:rPr>
        <w:tab/>
      </w:r>
      <w:r w:rsidR="00BA3513">
        <w:rPr>
          <w:rFonts w:ascii="Times New Roman" w:hAnsi="Times New Roman" w:cs="Times New Roman"/>
          <w:bCs/>
          <w:iCs/>
          <w:sz w:val="24"/>
          <w:szCs w:val="24"/>
        </w:rPr>
        <w:tab/>
      </w:r>
      <w:r w:rsidR="00264E08">
        <w:rPr>
          <w:rFonts w:ascii="Times New Roman" w:hAnsi="Times New Roman" w:cs="Times New Roman"/>
          <w:bCs/>
          <w:iCs/>
          <w:sz w:val="24"/>
          <w:szCs w:val="24"/>
        </w:rPr>
        <w:tab/>
      </w:r>
      <w:r w:rsidR="00FF54B9">
        <w:rPr>
          <w:rFonts w:ascii="Times New Roman" w:hAnsi="Times New Roman" w:cs="Times New Roman"/>
          <w:bCs/>
          <w:iCs/>
          <w:sz w:val="24"/>
          <w:szCs w:val="24"/>
        </w:rPr>
        <w:t xml:space="preserve">- </w:t>
      </w:r>
      <w:r w:rsidR="00002B2C">
        <w:rPr>
          <w:rFonts w:ascii="Times New Roman" w:hAnsi="Times New Roman" w:cs="Times New Roman"/>
          <w:bCs/>
          <w:iCs/>
          <w:sz w:val="24"/>
          <w:szCs w:val="24"/>
        </w:rPr>
        <w:t xml:space="preserve">  </w:t>
      </w:r>
      <w:r w:rsidR="00FF54B9">
        <w:rPr>
          <w:rFonts w:ascii="Times New Roman" w:hAnsi="Times New Roman" w:cs="Times New Roman"/>
          <w:bCs/>
          <w:iCs/>
          <w:sz w:val="24"/>
          <w:szCs w:val="24"/>
        </w:rPr>
        <w:t>17 226,55</w:t>
      </w:r>
      <w:r>
        <w:rPr>
          <w:rFonts w:ascii="Times New Roman" w:hAnsi="Times New Roman" w:cs="Times New Roman"/>
          <w:bCs/>
          <w:iCs/>
          <w:sz w:val="24"/>
          <w:szCs w:val="24"/>
        </w:rPr>
        <w:t xml:space="preserve"> €</w:t>
      </w:r>
    </w:p>
    <w:p w14:paraId="00A48576" w14:textId="11E0EEAA" w:rsidR="00FF54B9" w:rsidRDefault="00FF54B9" w:rsidP="00FB051A">
      <w:pPr>
        <w:spacing w:after="0"/>
        <w:rPr>
          <w:rFonts w:ascii="Times New Roman" w:hAnsi="Times New Roman" w:cs="Times New Roman"/>
          <w:b/>
          <w:iCs/>
          <w:sz w:val="24"/>
          <w:szCs w:val="24"/>
        </w:rPr>
      </w:pPr>
      <w:r w:rsidRPr="00FF54B9">
        <w:rPr>
          <w:rFonts w:ascii="Times New Roman" w:hAnsi="Times New Roman" w:cs="Times New Roman"/>
          <w:b/>
          <w:iCs/>
          <w:sz w:val="24"/>
          <w:szCs w:val="24"/>
        </w:rPr>
        <w:t>Recettes</w:t>
      </w:r>
    </w:p>
    <w:p w14:paraId="7D30A6D4" w14:textId="3A92F4F7" w:rsidR="00FF54B9" w:rsidRDefault="00FF54B9" w:rsidP="00FB051A">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Compte </w:t>
      </w:r>
      <w:r w:rsidRPr="00FF54B9">
        <w:rPr>
          <w:rFonts w:ascii="Times New Roman" w:hAnsi="Times New Roman" w:cs="Times New Roman"/>
          <w:bCs/>
          <w:iCs/>
          <w:sz w:val="24"/>
          <w:szCs w:val="24"/>
        </w:rPr>
        <w:t>1068</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+ 243 785,90 €</w:t>
      </w:r>
    </w:p>
    <w:p w14:paraId="32CC6A58" w14:textId="21885ECA" w:rsidR="00FF54B9" w:rsidRPr="00FF54B9" w:rsidRDefault="00FF54B9" w:rsidP="00FB051A">
      <w:pPr>
        <w:spacing w:after="0"/>
        <w:rPr>
          <w:rFonts w:ascii="Times New Roman" w:hAnsi="Times New Roman" w:cs="Times New Roman"/>
          <w:bCs/>
          <w:iCs/>
          <w:sz w:val="24"/>
          <w:szCs w:val="24"/>
        </w:rPr>
      </w:pPr>
      <w:r>
        <w:rPr>
          <w:rFonts w:ascii="Times New Roman" w:hAnsi="Times New Roman" w:cs="Times New Roman"/>
          <w:bCs/>
          <w:iCs/>
          <w:sz w:val="24"/>
          <w:szCs w:val="24"/>
        </w:rPr>
        <w:t>Compte 021</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proofErr w:type="gramStart"/>
      <w:r>
        <w:rPr>
          <w:rFonts w:ascii="Times New Roman" w:hAnsi="Times New Roman" w:cs="Times New Roman"/>
          <w:bCs/>
          <w:iCs/>
          <w:sz w:val="24"/>
          <w:szCs w:val="24"/>
        </w:rPr>
        <w:tab/>
        <w:t xml:space="preserve">  -</w:t>
      </w:r>
      <w:proofErr w:type="gramEnd"/>
      <w:r w:rsidR="00002B2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15 626,55 €</w:t>
      </w:r>
    </w:p>
    <w:p w14:paraId="0D0BF0B6" w14:textId="0AF083B1" w:rsidR="00FB051A" w:rsidRDefault="00FB051A" w:rsidP="00F167F9">
      <w:pPr>
        <w:spacing w:after="0"/>
        <w:rPr>
          <w:rFonts w:ascii="Times New Roman" w:hAnsi="Times New Roman" w:cs="Times New Roman"/>
          <w:bCs/>
          <w:iCs/>
          <w:sz w:val="24"/>
          <w:szCs w:val="24"/>
        </w:rPr>
      </w:pPr>
    </w:p>
    <w:p w14:paraId="47F8C6E3" w14:textId="06B3461E" w:rsidR="00D01876" w:rsidRDefault="00D01876" w:rsidP="00F167F9">
      <w:pPr>
        <w:spacing w:after="0"/>
        <w:rPr>
          <w:rFonts w:ascii="Times New Roman" w:hAnsi="Times New Roman" w:cs="Times New Roman"/>
          <w:bCs/>
          <w:iCs/>
          <w:sz w:val="24"/>
          <w:szCs w:val="24"/>
        </w:rPr>
      </w:pPr>
      <w:r>
        <w:rPr>
          <w:rFonts w:ascii="Times New Roman" w:hAnsi="Times New Roman" w:cs="Times New Roman"/>
          <w:bCs/>
          <w:iCs/>
          <w:sz w:val="24"/>
          <w:szCs w:val="24"/>
        </w:rPr>
        <w:t>Après discussion, le conseil municipal approuve à l’unanimité ces deux modifications.</w:t>
      </w:r>
    </w:p>
    <w:p w14:paraId="625B53FE" w14:textId="77777777" w:rsidR="00FB051A" w:rsidRPr="00FB051A" w:rsidRDefault="00FB051A" w:rsidP="00F167F9">
      <w:pPr>
        <w:spacing w:after="0"/>
        <w:rPr>
          <w:rFonts w:ascii="Times New Roman" w:hAnsi="Times New Roman" w:cs="Times New Roman"/>
          <w:bCs/>
          <w:iCs/>
          <w:sz w:val="24"/>
          <w:szCs w:val="24"/>
        </w:rPr>
      </w:pPr>
    </w:p>
    <w:p w14:paraId="2E64815F" w14:textId="48899A3C" w:rsidR="00F167F9" w:rsidRDefault="00B47A50">
      <w:pPr>
        <w:pStyle w:val="Paragraphedeliste"/>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Rectification du compte administratif</w:t>
      </w:r>
      <w:r w:rsidR="0075642D">
        <w:rPr>
          <w:rFonts w:ascii="Times New Roman" w:hAnsi="Times New Roman" w:cs="Times New Roman"/>
          <w:b/>
          <w:iCs/>
          <w:sz w:val="24"/>
          <w:szCs w:val="24"/>
          <w:u w:val="single"/>
        </w:rPr>
        <w:t xml:space="preserve"> du camping – Modification de la délibération d’affectation du résultat et décision modificative </w:t>
      </w:r>
      <w:r>
        <w:rPr>
          <w:rFonts w:ascii="Times New Roman" w:hAnsi="Times New Roman" w:cs="Times New Roman"/>
          <w:b/>
          <w:iCs/>
          <w:sz w:val="24"/>
          <w:szCs w:val="24"/>
          <w:u w:val="single"/>
        </w:rPr>
        <w:t xml:space="preserve">n° 1 </w:t>
      </w:r>
      <w:r w:rsidR="0075642D">
        <w:rPr>
          <w:rFonts w:ascii="Times New Roman" w:hAnsi="Times New Roman" w:cs="Times New Roman"/>
          <w:b/>
          <w:iCs/>
          <w:sz w:val="24"/>
          <w:szCs w:val="24"/>
          <w:u w:val="single"/>
        </w:rPr>
        <w:t>sur le budget 2022</w:t>
      </w:r>
    </w:p>
    <w:p w14:paraId="1DEAEBBA" w14:textId="77777777" w:rsidR="00B47A50" w:rsidRDefault="00B47A50" w:rsidP="00B47A50">
      <w:pPr>
        <w:pStyle w:val="Paragraphedeliste"/>
        <w:spacing w:after="0"/>
        <w:ind w:left="360"/>
        <w:rPr>
          <w:rFonts w:ascii="Times New Roman" w:hAnsi="Times New Roman" w:cs="Times New Roman"/>
          <w:bCs/>
          <w:iCs/>
          <w:sz w:val="24"/>
          <w:szCs w:val="24"/>
        </w:rPr>
      </w:pPr>
    </w:p>
    <w:p w14:paraId="0E7DAD1A" w14:textId="4DB9D6DB" w:rsidR="00B47A50" w:rsidRPr="00B47A50" w:rsidRDefault="00B47A50" w:rsidP="00B47A50">
      <w:pPr>
        <w:spacing w:after="0"/>
        <w:rPr>
          <w:rFonts w:ascii="Times New Roman" w:hAnsi="Times New Roman" w:cs="Times New Roman"/>
          <w:bCs/>
          <w:iCs/>
          <w:sz w:val="24"/>
          <w:szCs w:val="24"/>
        </w:rPr>
      </w:pPr>
      <w:r w:rsidRPr="00B47A50">
        <w:rPr>
          <w:rFonts w:ascii="Times New Roman" w:hAnsi="Times New Roman" w:cs="Times New Roman"/>
          <w:bCs/>
          <w:iCs/>
          <w:sz w:val="24"/>
          <w:szCs w:val="24"/>
        </w:rPr>
        <w:t>Le maire explique qu’il s’agit de modifier la rédaction de la délibération du 1</w:t>
      </w:r>
      <w:r w:rsidR="00212325">
        <w:rPr>
          <w:rFonts w:ascii="Times New Roman" w:hAnsi="Times New Roman" w:cs="Times New Roman"/>
          <w:bCs/>
          <w:iCs/>
          <w:sz w:val="24"/>
          <w:szCs w:val="24"/>
        </w:rPr>
        <w:t>3 avril</w:t>
      </w:r>
      <w:r w:rsidRPr="00B47A50">
        <w:rPr>
          <w:rFonts w:ascii="Times New Roman" w:hAnsi="Times New Roman" w:cs="Times New Roman"/>
          <w:bCs/>
          <w:iCs/>
          <w:sz w:val="24"/>
          <w:szCs w:val="24"/>
        </w:rPr>
        <w:t xml:space="preserve"> 2022 qui n’était pas conforme. Après explications, le conseil municipal approuve l’annulation de la délibération du 1</w:t>
      </w:r>
      <w:r w:rsidR="00212325">
        <w:rPr>
          <w:rFonts w:ascii="Times New Roman" w:hAnsi="Times New Roman" w:cs="Times New Roman"/>
          <w:bCs/>
          <w:iCs/>
          <w:sz w:val="24"/>
          <w:szCs w:val="24"/>
        </w:rPr>
        <w:t>3 avril</w:t>
      </w:r>
      <w:r w:rsidRPr="00B47A50">
        <w:rPr>
          <w:rFonts w:ascii="Times New Roman" w:hAnsi="Times New Roman" w:cs="Times New Roman"/>
          <w:bCs/>
          <w:iCs/>
          <w:sz w:val="24"/>
          <w:szCs w:val="24"/>
        </w:rPr>
        <w:t xml:space="preserve"> 2022 ainsi rédigée :</w:t>
      </w:r>
    </w:p>
    <w:p w14:paraId="066675AC" w14:textId="7C93069A" w:rsidR="00B47A50" w:rsidRDefault="00B47A50" w:rsidP="00212325">
      <w:pPr>
        <w:pStyle w:val="Paragraphedeliste"/>
        <w:spacing w:after="0"/>
        <w:ind w:left="360"/>
        <w:rPr>
          <w:rFonts w:ascii="Times New Roman" w:hAnsi="Times New Roman" w:cs="Times New Roman"/>
          <w:bCs/>
          <w:iCs/>
          <w:sz w:val="24"/>
          <w:szCs w:val="24"/>
        </w:rPr>
      </w:pPr>
    </w:p>
    <w:p w14:paraId="25686FF9" w14:textId="77777777" w:rsidR="00BA3513" w:rsidRPr="00BA3513" w:rsidRDefault="00BA3513" w:rsidP="00BA3513">
      <w:pPr>
        <w:spacing w:after="0"/>
        <w:jc w:val="both"/>
        <w:rPr>
          <w:rFonts w:ascii="Century Schoolbook" w:hAnsi="Century Schoolbook"/>
          <w:i/>
        </w:rPr>
      </w:pPr>
      <w:r w:rsidRPr="00BA3513">
        <w:rPr>
          <w:rFonts w:ascii="Century Schoolbook" w:hAnsi="Century Schoolbook"/>
          <w:i/>
        </w:rPr>
        <w:t>Le Conseil Municipal, après en avoir délibéré décide d’affecter le résultat excédentaire de 11 138,32 € de la section de fonctionnement comme suit :</w:t>
      </w:r>
    </w:p>
    <w:p w14:paraId="329C6459" w14:textId="77777777" w:rsidR="00BA3513" w:rsidRPr="00BA3513" w:rsidRDefault="00BA3513" w:rsidP="00BA3513">
      <w:pPr>
        <w:pStyle w:val="Paragraphedeliste"/>
        <w:numPr>
          <w:ilvl w:val="0"/>
          <w:numId w:val="11"/>
        </w:numPr>
        <w:spacing w:after="0"/>
        <w:jc w:val="both"/>
        <w:rPr>
          <w:rFonts w:ascii="Century Schoolbook" w:hAnsi="Century Schoolbook"/>
          <w:i/>
        </w:rPr>
      </w:pPr>
      <w:proofErr w:type="gramStart"/>
      <w:r w:rsidRPr="00BA3513">
        <w:rPr>
          <w:rFonts w:ascii="Century Schoolbook" w:hAnsi="Century Schoolbook"/>
          <w:i/>
        </w:rPr>
        <w:t>au</w:t>
      </w:r>
      <w:proofErr w:type="gramEnd"/>
      <w:r w:rsidRPr="00BA3513">
        <w:rPr>
          <w:rFonts w:ascii="Century Schoolbook" w:hAnsi="Century Schoolbook"/>
          <w:i/>
        </w:rPr>
        <w:t xml:space="preserve"> compte 1068, la somme de 3 173,72 € pour solder le déficit d’investissement ;</w:t>
      </w:r>
    </w:p>
    <w:p w14:paraId="34C26959" w14:textId="77777777" w:rsidR="00BA3513" w:rsidRPr="00BA3513" w:rsidRDefault="00BA3513" w:rsidP="00BA3513">
      <w:pPr>
        <w:pStyle w:val="Paragraphedeliste"/>
        <w:numPr>
          <w:ilvl w:val="0"/>
          <w:numId w:val="11"/>
        </w:numPr>
        <w:spacing w:after="0"/>
        <w:rPr>
          <w:rFonts w:ascii="Century Schoolbook" w:hAnsi="Century Schoolbook"/>
          <w:i/>
        </w:rPr>
      </w:pPr>
      <w:proofErr w:type="gramStart"/>
      <w:r w:rsidRPr="00BA3513">
        <w:rPr>
          <w:rFonts w:ascii="Century Schoolbook" w:hAnsi="Century Schoolbook"/>
          <w:i/>
        </w:rPr>
        <w:t>au</w:t>
      </w:r>
      <w:proofErr w:type="gramEnd"/>
      <w:r w:rsidRPr="00BA3513">
        <w:rPr>
          <w:rFonts w:ascii="Century Schoolbook" w:hAnsi="Century Schoolbook"/>
          <w:i/>
        </w:rPr>
        <w:t xml:space="preserve"> compte 002, la somme de 7 964,60 €, excédent de fonctionnement reporté</w:t>
      </w:r>
    </w:p>
    <w:p w14:paraId="2F71376F" w14:textId="77777777" w:rsidR="00BA3513" w:rsidRPr="00BA3513" w:rsidRDefault="00BA3513" w:rsidP="00212325">
      <w:pPr>
        <w:pStyle w:val="Paragraphedeliste"/>
        <w:spacing w:after="0"/>
        <w:ind w:left="360"/>
        <w:rPr>
          <w:rFonts w:ascii="Times New Roman" w:hAnsi="Times New Roman" w:cs="Times New Roman"/>
          <w:bCs/>
          <w:i/>
          <w:sz w:val="24"/>
          <w:szCs w:val="24"/>
        </w:rPr>
      </w:pPr>
    </w:p>
    <w:p w14:paraId="23BCF5F1" w14:textId="51B7F768" w:rsidR="00B47A50" w:rsidRDefault="00B47A50" w:rsidP="00212325">
      <w:pPr>
        <w:pStyle w:val="Paragraphedeliste"/>
        <w:spacing w:after="0"/>
        <w:ind w:left="360"/>
        <w:rPr>
          <w:rFonts w:ascii="Times New Roman" w:hAnsi="Times New Roman" w:cs="Times New Roman"/>
          <w:bCs/>
          <w:iCs/>
          <w:sz w:val="24"/>
          <w:szCs w:val="24"/>
        </w:rPr>
      </w:pPr>
      <w:r w:rsidRPr="00BA3513">
        <w:rPr>
          <w:rFonts w:ascii="Times New Roman" w:hAnsi="Times New Roman" w:cs="Times New Roman"/>
          <w:bCs/>
          <w:iCs/>
          <w:sz w:val="24"/>
          <w:szCs w:val="24"/>
        </w:rPr>
        <w:t>Il décide de remplacer cette délibération par la délibération suivante :</w:t>
      </w:r>
    </w:p>
    <w:p w14:paraId="5962399B" w14:textId="77777777" w:rsidR="00A230C9" w:rsidRPr="00B47A50" w:rsidRDefault="00A230C9" w:rsidP="00212325">
      <w:pPr>
        <w:pStyle w:val="Paragraphedeliste"/>
        <w:spacing w:after="0"/>
        <w:ind w:left="360"/>
        <w:rPr>
          <w:rFonts w:ascii="Times New Roman" w:hAnsi="Times New Roman" w:cs="Times New Roman"/>
          <w:bCs/>
          <w:iCs/>
          <w:sz w:val="24"/>
          <w:szCs w:val="24"/>
        </w:rPr>
      </w:pPr>
    </w:p>
    <w:p w14:paraId="761E75ED" w14:textId="77777777" w:rsidR="00BA3513" w:rsidRDefault="00BA3513" w:rsidP="00BA3513">
      <w:pPr>
        <w:spacing w:after="0"/>
        <w:jc w:val="both"/>
        <w:rPr>
          <w:rFonts w:ascii="Times New Roman" w:hAnsi="Times New Roman" w:cs="Times New Roman"/>
          <w:iCs/>
          <w:sz w:val="24"/>
          <w:szCs w:val="24"/>
        </w:rPr>
      </w:pPr>
      <w:r>
        <w:rPr>
          <w:rFonts w:ascii="Times New Roman" w:hAnsi="Times New Roman" w:cs="Times New Roman"/>
          <w:iCs/>
          <w:sz w:val="24"/>
          <w:szCs w:val="24"/>
        </w:rPr>
        <w:t>Le résultat se présente comme suit :</w:t>
      </w:r>
    </w:p>
    <w:p w14:paraId="099F05AE" w14:textId="77777777" w:rsidR="00BA3513" w:rsidRPr="00D67D67" w:rsidRDefault="00BA3513" w:rsidP="00BA3513">
      <w:pPr>
        <w:spacing w:after="0"/>
        <w:jc w:val="both"/>
        <w:rPr>
          <w:rFonts w:ascii="Times New Roman" w:hAnsi="Times New Roman" w:cs="Times New Roman"/>
          <w:b/>
          <w:bCs/>
          <w:iCs/>
          <w:sz w:val="20"/>
          <w:szCs w:val="20"/>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D67D67">
        <w:rPr>
          <w:rFonts w:ascii="Times New Roman" w:hAnsi="Times New Roman" w:cs="Times New Roman"/>
          <w:b/>
          <w:bCs/>
          <w:iCs/>
          <w:sz w:val="20"/>
          <w:szCs w:val="20"/>
        </w:rPr>
        <w:tab/>
      </w:r>
      <w:r w:rsidRPr="00D67D67">
        <w:rPr>
          <w:rFonts w:ascii="Times New Roman" w:hAnsi="Times New Roman" w:cs="Times New Roman"/>
          <w:b/>
          <w:bCs/>
          <w:iCs/>
          <w:sz w:val="20"/>
          <w:szCs w:val="20"/>
        </w:rPr>
        <w:tab/>
        <w:t>Délibération modifiée</w:t>
      </w:r>
    </w:p>
    <w:p w14:paraId="34A98C00" w14:textId="77777777" w:rsidR="00BA3513" w:rsidRPr="00BB3343" w:rsidRDefault="00BA3513" w:rsidP="00BA3513">
      <w:pPr>
        <w:spacing w:after="0"/>
        <w:jc w:val="both"/>
        <w:rPr>
          <w:rFonts w:ascii="Times New Roman" w:hAnsi="Times New Roman" w:cs="Times New Roman"/>
          <w:b/>
          <w:bCs/>
          <w:iCs/>
          <w:sz w:val="24"/>
          <w:szCs w:val="24"/>
        </w:rPr>
      </w:pPr>
      <w:r w:rsidRPr="00BB3343">
        <w:rPr>
          <w:rFonts w:ascii="Times New Roman" w:hAnsi="Times New Roman" w:cs="Times New Roman"/>
          <w:b/>
          <w:bCs/>
          <w:iCs/>
          <w:sz w:val="24"/>
          <w:szCs w:val="24"/>
        </w:rPr>
        <w:t>Fonctionnement</w:t>
      </w:r>
    </w:p>
    <w:p w14:paraId="676CA0C8" w14:textId="77777777" w:rsidR="00BA3513" w:rsidRPr="005A698D" w:rsidRDefault="00BA3513" w:rsidP="00BA3513">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Résultat exercice 2021</w:t>
      </w:r>
      <w:r w:rsidRPr="005A698D">
        <w:rPr>
          <w:rFonts w:ascii="Times New Roman" w:hAnsi="Times New Roman" w:cs="Times New Roman"/>
          <w:iCs/>
          <w:sz w:val="24"/>
          <w:szCs w:val="24"/>
        </w:rPr>
        <w:tab/>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- 14 040</w:t>
      </w:r>
      <w:r w:rsidRPr="005A698D">
        <w:rPr>
          <w:rFonts w:ascii="Times New Roman" w:hAnsi="Times New Roman" w:cs="Times New Roman"/>
          <w:iCs/>
          <w:sz w:val="24"/>
          <w:szCs w:val="24"/>
        </w:rPr>
        <w:t>,</w:t>
      </w:r>
      <w:r>
        <w:rPr>
          <w:rFonts w:ascii="Times New Roman" w:hAnsi="Times New Roman" w:cs="Times New Roman"/>
          <w:iCs/>
          <w:sz w:val="24"/>
          <w:szCs w:val="24"/>
        </w:rPr>
        <w:t>51 €</w:t>
      </w:r>
    </w:p>
    <w:p w14:paraId="4D610F1E" w14:textId="77777777" w:rsidR="00BA3513" w:rsidRDefault="00BA3513" w:rsidP="00BA3513">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Report de 2020</w:t>
      </w:r>
      <w:r>
        <w:rPr>
          <w:rFonts w:ascii="Times New Roman" w:hAnsi="Times New Roman" w:cs="Times New Roman"/>
          <w:iCs/>
          <w:sz w:val="24"/>
          <w:szCs w:val="24"/>
        </w:rPr>
        <w:t xml:space="preserve"> – fonctionnement</w:t>
      </w:r>
      <w:r w:rsidRPr="005A698D">
        <w:rPr>
          <w:rFonts w:ascii="Times New Roman" w:hAnsi="Times New Roman" w:cs="Times New Roman"/>
          <w:iCs/>
          <w:sz w:val="24"/>
          <w:szCs w:val="24"/>
        </w:rPr>
        <w:tab/>
      </w:r>
      <w:r>
        <w:rPr>
          <w:rFonts w:ascii="Times New Roman" w:hAnsi="Times New Roman" w:cs="Times New Roman"/>
          <w:iCs/>
          <w:sz w:val="24"/>
          <w:szCs w:val="24"/>
        </w:rPr>
        <w:tab/>
      </w:r>
      <w:proofErr w:type="gramStart"/>
      <w:r>
        <w:rPr>
          <w:rFonts w:ascii="Times New Roman" w:hAnsi="Times New Roman" w:cs="Times New Roman"/>
          <w:iCs/>
          <w:sz w:val="24"/>
          <w:szCs w:val="24"/>
        </w:rPr>
        <w:tab/>
        <w:t xml:space="preserve">  40</w:t>
      </w:r>
      <w:proofErr w:type="gramEnd"/>
      <w:r>
        <w:rPr>
          <w:rFonts w:ascii="Times New Roman" w:hAnsi="Times New Roman" w:cs="Times New Roman"/>
          <w:iCs/>
          <w:sz w:val="24"/>
          <w:szCs w:val="24"/>
        </w:rPr>
        <w:t> 174,78 €</w:t>
      </w:r>
    </w:p>
    <w:p w14:paraId="1F8DD269" w14:textId="77777777" w:rsidR="00BA3513" w:rsidRDefault="00BA3513" w:rsidP="00BA3513">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Total r</w:t>
      </w:r>
      <w:r>
        <w:rPr>
          <w:rFonts w:ascii="Times New Roman" w:hAnsi="Times New Roman" w:cs="Times New Roman"/>
          <w:iCs/>
          <w:sz w:val="24"/>
          <w:szCs w:val="24"/>
        </w:rPr>
        <w:t>ésultat à fin 2021</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gramStart"/>
      <w:r>
        <w:rPr>
          <w:rFonts w:ascii="Times New Roman" w:hAnsi="Times New Roman" w:cs="Times New Roman"/>
          <w:iCs/>
          <w:sz w:val="24"/>
          <w:szCs w:val="24"/>
        </w:rPr>
        <w:tab/>
        <w:t xml:space="preserve">  26</w:t>
      </w:r>
      <w:proofErr w:type="gramEnd"/>
      <w:r>
        <w:rPr>
          <w:rFonts w:ascii="Times New Roman" w:hAnsi="Times New Roman" w:cs="Times New Roman"/>
          <w:iCs/>
          <w:sz w:val="24"/>
          <w:szCs w:val="24"/>
        </w:rPr>
        <w:t xml:space="preserve"> 134,27 </w:t>
      </w:r>
      <w:r w:rsidRPr="002F3E66">
        <w:rPr>
          <w:rFonts w:ascii="Times New Roman" w:hAnsi="Times New Roman" w:cs="Times New Roman"/>
          <w:b/>
          <w:bCs/>
          <w:iCs/>
          <w:sz w:val="24"/>
          <w:szCs w:val="24"/>
        </w:rPr>
        <w:t>€</w:t>
      </w:r>
    </w:p>
    <w:p w14:paraId="1ECDB7D3" w14:textId="77777777" w:rsidR="00BA3513" w:rsidRPr="00BB3343" w:rsidRDefault="00BA3513" w:rsidP="00BA3513">
      <w:pPr>
        <w:spacing w:after="0"/>
        <w:jc w:val="both"/>
        <w:rPr>
          <w:rFonts w:ascii="Times New Roman" w:hAnsi="Times New Roman" w:cs="Times New Roman"/>
          <w:b/>
          <w:bCs/>
          <w:iCs/>
          <w:sz w:val="24"/>
          <w:szCs w:val="24"/>
        </w:rPr>
      </w:pPr>
      <w:r w:rsidRPr="00BB3343">
        <w:rPr>
          <w:rFonts w:ascii="Times New Roman" w:hAnsi="Times New Roman" w:cs="Times New Roman"/>
          <w:b/>
          <w:bCs/>
          <w:iCs/>
          <w:sz w:val="24"/>
          <w:szCs w:val="24"/>
        </w:rPr>
        <w:t>Investissement</w:t>
      </w:r>
    </w:p>
    <w:p w14:paraId="5511DD89" w14:textId="77777777" w:rsidR="00BA3513" w:rsidRDefault="00BA3513" w:rsidP="00BA3513">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Report de 2020</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déficit</w:t>
      </w:r>
      <w:proofErr w:type="gramEnd"/>
      <w:r>
        <w:rPr>
          <w:rFonts w:ascii="Times New Roman" w:hAnsi="Times New Roman" w:cs="Times New Roman"/>
          <w:iCs/>
          <w:sz w:val="24"/>
          <w:szCs w:val="24"/>
        </w:rPr>
        <w:t xml:space="preserve"> d’investissement</w:t>
      </w:r>
      <w:r>
        <w:rPr>
          <w:rFonts w:ascii="Times New Roman" w:hAnsi="Times New Roman" w:cs="Times New Roman"/>
          <w:iCs/>
          <w:sz w:val="24"/>
          <w:szCs w:val="24"/>
        </w:rPr>
        <w:tab/>
      </w:r>
      <w:r>
        <w:rPr>
          <w:rFonts w:ascii="Times New Roman" w:hAnsi="Times New Roman" w:cs="Times New Roman"/>
          <w:iCs/>
          <w:sz w:val="24"/>
          <w:szCs w:val="24"/>
        </w:rPr>
        <w:tab/>
        <w:t xml:space="preserve">  14 996,11 €</w:t>
      </w:r>
    </w:p>
    <w:p w14:paraId="296CC057" w14:textId="77777777" w:rsidR="00BA3513" w:rsidRPr="005A698D" w:rsidRDefault="00BA3513" w:rsidP="00BA3513">
      <w:pPr>
        <w:spacing w:after="0"/>
        <w:jc w:val="both"/>
        <w:rPr>
          <w:rFonts w:ascii="Times New Roman" w:hAnsi="Times New Roman" w:cs="Times New Roman"/>
          <w:iCs/>
          <w:sz w:val="24"/>
          <w:szCs w:val="24"/>
        </w:rPr>
      </w:pPr>
      <w:r>
        <w:rPr>
          <w:rFonts w:ascii="Times New Roman" w:hAnsi="Times New Roman" w:cs="Times New Roman"/>
          <w:iCs/>
          <w:sz w:val="24"/>
          <w:szCs w:val="24"/>
        </w:rPr>
        <w:t>Solde déficitaire investissements 2021</w:t>
      </w:r>
      <w:r>
        <w:rPr>
          <w:rFonts w:ascii="Times New Roman" w:hAnsi="Times New Roman" w:cs="Times New Roman"/>
          <w:iCs/>
          <w:sz w:val="24"/>
          <w:szCs w:val="24"/>
        </w:rPr>
        <w:tab/>
      </w:r>
      <w:r>
        <w:rPr>
          <w:rFonts w:ascii="Times New Roman" w:hAnsi="Times New Roman" w:cs="Times New Roman"/>
          <w:iCs/>
          <w:sz w:val="24"/>
          <w:szCs w:val="24"/>
        </w:rPr>
        <w:tab/>
        <w:t xml:space="preserve">    3 173,72 €</w:t>
      </w:r>
    </w:p>
    <w:p w14:paraId="4C1B8ED7" w14:textId="77777777" w:rsidR="00BA3513" w:rsidRDefault="00BA3513" w:rsidP="00BA3513">
      <w:pPr>
        <w:spacing w:after="0"/>
        <w:jc w:val="both"/>
        <w:rPr>
          <w:rFonts w:ascii="Times New Roman" w:hAnsi="Times New Roman" w:cs="Times New Roman"/>
          <w:b/>
          <w:bCs/>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Total</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gramStart"/>
      <w:r>
        <w:rPr>
          <w:rFonts w:ascii="Times New Roman" w:hAnsi="Times New Roman" w:cs="Times New Roman"/>
          <w:iCs/>
          <w:sz w:val="24"/>
          <w:szCs w:val="24"/>
        </w:rPr>
        <w:tab/>
        <w:t xml:space="preserve">  </w:t>
      </w:r>
      <w:r>
        <w:rPr>
          <w:rFonts w:ascii="Times New Roman" w:hAnsi="Times New Roman" w:cs="Times New Roman"/>
          <w:b/>
          <w:bCs/>
          <w:iCs/>
          <w:sz w:val="24"/>
          <w:szCs w:val="24"/>
        </w:rPr>
        <w:t>18</w:t>
      </w:r>
      <w:proofErr w:type="gramEnd"/>
      <w:r>
        <w:rPr>
          <w:rFonts w:ascii="Times New Roman" w:hAnsi="Times New Roman" w:cs="Times New Roman"/>
          <w:b/>
          <w:bCs/>
          <w:iCs/>
          <w:sz w:val="24"/>
          <w:szCs w:val="24"/>
        </w:rPr>
        <w:t xml:space="preserve"> 169</w:t>
      </w:r>
      <w:r w:rsidRPr="002F3E66">
        <w:rPr>
          <w:rFonts w:ascii="Times New Roman" w:hAnsi="Times New Roman" w:cs="Times New Roman"/>
          <w:b/>
          <w:bCs/>
          <w:iCs/>
          <w:sz w:val="24"/>
          <w:szCs w:val="24"/>
        </w:rPr>
        <w:t>,</w:t>
      </w:r>
      <w:r>
        <w:rPr>
          <w:rFonts w:ascii="Times New Roman" w:hAnsi="Times New Roman" w:cs="Times New Roman"/>
          <w:b/>
          <w:bCs/>
          <w:iCs/>
          <w:sz w:val="24"/>
          <w:szCs w:val="24"/>
        </w:rPr>
        <w:t>83</w:t>
      </w:r>
      <w:r w:rsidRPr="002F3E66">
        <w:rPr>
          <w:rFonts w:ascii="Times New Roman" w:hAnsi="Times New Roman" w:cs="Times New Roman"/>
          <w:b/>
          <w:bCs/>
          <w:iCs/>
          <w:sz w:val="24"/>
          <w:szCs w:val="24"/>
        </w:rPr>
        <w:t xml:space="preserve"> €</w:t>
      </w:r>
    </w:p>
    <w:p w14:paraId="5843A1A6" w14:textId="77777777" w:rsidR="00BA3513" w:rsidRPr="002F3E66" w:rsidRDefault="00BA3513" w:rsidP="00BA3513">
      <w:pPr>
        <w:spacing w:after="0"/>
        <w:jc w:val="both"/>
        <w:rPr>
          <w:rFonts w:ascii="Times New Roman" w:hAnsi="Times New Roman" w:cs="Times New Roman"/>
          <w:b/>
          <w:bCs/>
          <w:iCs/>
          <w:sz w:val="24"/>
          <w:szCs w:val="24"/>
        </w:rPr>
      </w:pPr>
    </w:p>
    <w:p w14:paraId="359D4B73" w14:textId="77777777" w:rsidR="00BA3513" w:rsidRDefault="00BA3513" w:rsidP="00BA3513">
      <w:pPr>
        <w:spacing w:after="0"/>
        <w:jc w:val="both"/>
        <w:rPr>
          <w:rFonts w:ascii="Century Schoolbook" w:hAnsi="Century Schoolbook"/>
          <w:iCs/>
        </w:rPr>
      </w:pPr>
      <w:r w:rsidRPr="00374680">
        <w:rPr>
          <w:rFonts w:ascii="Century Schoolbook" w:hAnsi="Century Schoolbook"/>
          <w:iCs/>
        </w:rPr>
        <w:t xml:space="preserve">Le Conseil Municipal, après en avoir délibéré décide d’affecter le résultat excédentaire </w:t>
      </w:r>
      <w:r w:rsidRPr="00DD0DB0">
        <w:rPr>
          <w:rFonts w:ascii="Century Schoolbook" w:hAnsi="Century Schoolbook"/>
          <w:iCs/>
        </w:rPr>
        <w:t xml:space="preserve">de </w:t>
      </w:r>
      <w:r>
        <w:rPr>
          <w:rFonts w:ascii="Century Schoolbook" w:hAnsi="Century Schoolbook"/>
          <w:iCs/>
        </w:rPr>
        <w:t>26 134,27</w:t>
      </w:r>
      <w:r w:rsidRPr="00DD0DB0">
        <w:rPr>
          <w:rFonts w:ascii="Century Schoolbook" w:hAnsi="Century Schoolbook"/>
          <w:iCs/>
        </w:rPr>
        <w:t xml:space="preserve"> €</w:t>
      </w:r>
      <w:r w:rsidRPr="00374680">
        <w:rPr>
          <w:rFonts w:ascii="Century Schoolbook" w:hAnsi="Century Schoolbook"/>
          <w:iCs/>
        </w:rPr>
        <w:t xml:space="preserve"> de la section de fonctionnement comme suit :</w:t>
      </w:r>
    </w:p>
    <w:p w14:paraId="6E645510" w14:textId="77777777" w:rsidR="00BA3513" w:rsidRPr="00374680" w:rsidRDefault="00BA3513" w:rsidP="00BA3513">
      <w:pPr>
        <w:spacing w:after="0"/>
        <w:jc w:val="both"/>
        <w:rPr>
          <w:rFonts w:ascii="Century Schoolbook" w:hAnsi="Century Schoolbook"/>
          <w:iCs/>
        </w:rPr>
      </w:pPr>
    </w:p>
    <w:p w14:paraId="1A20424C" w14:textId="6B7088FC" w:rsidR="00BA3513" w:rsidRDefault="00BA3513" w:rsidP="00BA3513">
      <w:pPr>
        <w:pStyle w:val="Paragraphedeliste"/>
        <w:numPr>
          <w:ilvl w:val="0"/>
          <w:numId w:val="11"/>
        </w:numPr>
        <w:spacing w:after="0"/>
        <w:rPr>
          <w:rFonts w:ascii="Century Schoolbook" w:hAnsi="Century Schoolbook"/>
          <w:iCs/>
        </w:rPr>
      </w:pPr>
      <w:proofErr w:type="gramStart"/>
      <w:r w:rsidRPr="00957610">
        <w:rPr>
          <w:rFonts w:ascii="Century Schoolbook" w:hAnsi="Century Schoolbook"/>
          <w:iCs/>
        </w:rPr>
        <w:t>au</w:t>
      </w:r>
      <w:proofErr w:type="gramEnd"/>
      <w:r w:rsidRPr="00957610">
        <w:rPr>
          <w:rFonts w:ascii="Century Schoolbook" w:hAnsi="Century Schoolbook"/>
          <w:iCs/>
        </w:rPr>
        <w:t xml:space="preserve"> compte </w:t>
      </w:r>
      <w:r>
        <w:rPr>
          <w:rFonts w:ascii="Century Schoolbook" w:hAnsi="Century Schoolbook"/>
          <w:iCs/>
        </w:rPr>
        <w:t>R</w:t>
      </w:r>
      <w:r w:rsidRPr="00957610">
        <w:rPr>
          <w:rFonts w:ascii="Century Schoolbook" w:hAnsi="Century Schoolbook"/>
          <w:iCs/>
        </w:rPr>
        <w:t>002, la somme de 7 964,</w:t>
      </w:r>
      <w:r>
        <w:rPr>
          <w:rFonts w:ascii="Century Schoolbook" w:hAnsi="Century Schoolbook"/>
          <w:iCs/>
        </w:rPr>
        <w:t>44</w:t>
      </w:r>
      <w:r w:rsidRPr="00957610">
        <w:rPr>
          <w:rFonts w:ascii="Century Schoolbook" w:hAnsi="Century Schoolbook"/>
          <w:iCs/>
        </w:rPr>
        <w:t xml:space="preserve"> €, excédent de fonctionnement reporté</w:t>
      </w:r>
    </w:p>
    <w:p w14:paraId="629C1E45" w14:textId="77777777" w:rsidR="00BA3513" w:rsidRDefault="00BA3513" w:rsidP="00BA3513">
      <w:pPr>
        <w:pStyle w:val="Paragraphedeliste"/>
        <w:numPr>
          <w:ilvl w:val="0"/>
          <w:numId w:val="11"/>
        </w:numPr>
        <w:spacing w:after="0"/>
        <w:rPr>
          <w:rFonts w:ascii="Century Schoolbook" w:hAnsi="Century Schoolbook"/>
          <w:iCs/>
        </w:rPr>
      </w:pPr>
      <w:proofErr w:type="gramStart"/>
      <w:r w:rsidRPr="00374680">
        <w:rPr>
          <w:rFonts w:ascii="Century Schoolbook" w:hAnsi="Century Schoolbook"/>
          <w:iCs/>
        </w:rPr>
        <w:t>au</w:t>
      </w:r>
      <w:proofErr w:type="gramEnd"/>
      <w:r w:rsidRPr="00374680">
        <w:rPr>
          <w:rFonts w:ascii="Century Schoolbook" w:hAnsi="Century Schoolbook"/>
          <w:iCs/>
        </w:rPr>
        <w:t xml:space="preserve"> compte </w:t>
      </w:r>
      <w:r>
        <w:rPr>
          <w:rFonts w:ascii="Century Schoolbook" w:hAnsi="Century Schoolbook"/>
          <w:iCs/>
        </w:rPr>
        <w:t>D001</w:t>
      </w:r>
      <w:r w:rsidRPr="00374680">
        <w:rPr>
          <w:rFonts w:ascii="Century Schoolbook" w:hAnsi="Century Schoolbook"/>
          <w:iCs/>
        </w:rPr>
        <w:t xml:space="preserve">, la somme </w:t>
      </w:r>
      <w:r w:rsidRPr="00DD0DB0">
        <w:rPr>
          <w:rFonts w:ascii="Century Schoolbook" w:hAnsi="Century Schoolbook"/>
          <w:iCs/>
        </w:rPr>
        <w:t xml:space="preserve">de </w:t>
      </w:r>
      <w:r>
        <w:rPr>
          <w:rFonts w:ascii="Century Schoolbook" w:hAnsi="Century Schoolbook"/>
          <w:iCs/>
        </w:rPr>
        <w:t>18 169,83</w:t>
      </w:r>
      <w:r w:rsidRPr="00374680">
        <w:rPr>
          <w:rFonts w:ascii="Century Schoolbook" w:hAnsi="Century Schoolbook"/>
          <w:iCs/>
        </w:rPr>
        <w:t xml:space="preserve"> € solde </w:t>
      </w:r>
      <w:r>
        <w:rPr>
          <w:rFonts w:ascii="Century Schoolbook" w:hAnsi="Century Schoolbook"/>
          <w:iCs/>
        </w:rPr>
        <w:t>du</w:t>
      </w:r>
      <w:r w:rsidRPr="00374680">
        <w:rPr>
          <w:rFonts w:ascii="Century Schoolbook" w:hAnsi="Century Schoolbook"/>
          <w:iCs/>
        </w:rPr>
        <w:t xml:space="preserve"> déficit d’investissement </w:t>
      </w:r>
    </w:p>
    <w:p w14:paraId="1A4233E8" w14:textId="77777777" w:rsidR="00BA3513" w:rsidRPr="006063AD" w:rsidRDefault="00BA3513" w:rsidP="00BA3513">
      <w:pPr>
        <w:pStyle w:val="Paragraphedeliste"/>
        <w:numPr>
          <w:ilvl w:val="0"/>
          <w:numId w:val="11"/>
        </w:numPr>
        <w:spacing w:after="0"/>
        <w:jc w:val="both"/>
        <w:rPr>
          <w:rFonts w:ascii="Century Schoolbook" w:hAnsi="Century Schoolbook"/>
          <w:iCs/>
        </w:rPr>
      </w:pPr>
      <w:proofErr w:type="gramStart"/>
      <w:r w:rsidRPr="00374680">
        <w:rPr>
          <w:rFonts w:ascii="Century Schoolbook" w:hAnsi="Century Schoolbook"/>
          <w:iCs/>
        </w:rPr>
        <w:t>au</w:t>
      </w:r>
      <w:proofErr w:type="gramEnd"/>
      <w:r w:rsidRPr="00374680">
        <w:rPr>
          <w:rFonts w:ascii="Century Schoolbook" w:hAnsi="Century Schoolbook"/>
          <w:iCs/>
        </w:rPr>
        <w:t xml:space="preserve"> compte 1068, la somme </w:t>
      </w:r>
      <w:r w:rsidRPr="00DD0DB0">
        <w:rPr>
          <w:rFonts w:ascii="Century Schoolbook" w:hAnsi="Century Schoolbook"/>
          <w:iCs/>
        </w:rPr>
        <w:t xml:space="preserve">de </w:t>
      </w:r>
      <w:r>
        <w:rPr>
          <w:rFonts w:ascii="Century Schoolbook" w:hAnsi="Century Schoolbook"/>
          <w:iCs/>
        </w:rPr>
        <w:t>18 169,83</w:t>
      </w:r>
      <w:r w:rsidRPr="00374680">
        <w:rPr>
          <w:rFonts w:ascii="Century Schoolbook" w:hAnsi="Century Schoolbook"/>
          <w:iCs/>
        </w:rPr>
        <w:t xml:space="preserve"> € pour solder le déficit d’investissement</w:t>
      </w:r>
      <w:r>
        <w:rPr>
          <w:rFonts w:ascii="Century Schoolbook" w:hAnsi="Century Schoolbook"/>
          <w:iCs/>
        </w:rPr>
        <w:t>.</w:t>
      </w:r>
    </w:p>
    <w:p w14:paraId="19997F5A" w14:textId="77777777" w:rsidR="00B47A50" w:rsidRPr="00212325" w:rsidRDefault="00B47A50" w:rsidP="00212325">
      <w:pPr>
        <w:spacing w:after="0"/>
        <w:rPr>
          <w:rFonts w:ascii="Times New Roman" w:hAnsi="Times New Roman" w:cs="Times New Roman"/>
          <w:b/>
          <w:iCs/>
          <w:sz w:val="24"/>
          <w:szCs w:val="24"/>
          <w:u w:val="single"/>
        </w:rPr>
      </w:pPr>
    </w:p>
    <w:p w14:paraId="60C3EBC8" w14:textId="21146EE9" w:rsidR="00F167F9" w:rsidRDefault="00212325" w:rsidP="00F167F9">
      <w:pPr>
        <w:spacing w:after="0"/>
        <w:rPr>
          <w:rFonts w:ascii="Times New Roman" w:hAnsi="Times New Roman" w:cs="Times New Roman"/>
          <w:bCs/>
          <w:iCs/>
          <w:sz w:val="24"/>
          <w:szCs w:val="24"/>
        </w:rPr>
      </w:pPr>
      <w:r w:rsidRPr="00212325">
        <w:rPr>
          <w:rFonts w:ascii="Times New Roman" w:hAnsi="Times New Roman" w:cs="Times New Roman"/>
          <w:bCs/>
          <w:iCs/>
          <w:sz w:val="24"/>
          <w:szCs w:val="24"/>
        </w:rPr>
        <w:lastRenderedPageBreak/>
        <w:t>Par ailleurs</w:t>
      </w:r>
      <w:r>
        <w:rPr>
          <w:rFonts w:ascii="Times New Roman" w:hAnsi="Times New Roman" w:cs="Times New Roman"/>
          <w:bCs/>
          <w:iCs/>
          <w:sz w:val="24"/>
          <w:szCs w:val="24"/>
        </w:rPr>
        <w:t xml:space="preserve">, le maire explique qu’une information vient d’être reçue de la Préfecture de l’Eure annonçant l’octroi d’une compensation de perte de recettes en 2021 de 15 792 €. En conséquence, le maire </w:t>
      </w:r>
      <w:r w:rsidR="00BA3513">
        <w:rPr>
          <w:rFonts w:ascii="Times New Roman" w:hAnsi="Times New Roman" w:cs="Times New Roman"/>
          <w:bCs/>
          <w:iCs/>
          <w:sz w:val="24"/>
          <w:szCs w:val="24"/>
        </w:rPr>
        <w:t xml:space="preserve">en </w:t>
      </w:r>
      <w:r>
        <w:rPr>
          <w:rFonts w:ascii="Times New Roman" w:hAnsi="Times New Roman" w:cs="Times New Roman"/>
          <w:bCs/>
          <w:iCs/>
          <w:sz w:val="24"/>
          <w:szCs w:val="24"/>
        </w:rPr>
        <w:t>propose l’affectation suivante :</w:t>
      </w:r>
    </w:p>
    <w:p w14:paraId="16C1D0B2" w14:textId="246FF0AB" w:rsidR="0035447F" w:rsidRDefault="0035447F" w:rsidP="00F167F9">
      <w:pPr>
        <w:spacing w:after="0"/>
        <w:rPr>
          <w:rFonts w:ascii="Times New Roman" w:hAnsi="Times New Roman" w:cs="Times New Roman"/>
          <w:bCs/>
          <w:iCs/>
          <w:sz w:val="24"/>
          <w:szCs w:val="24"/>
        </w:rPr>
      </w:pPr>
    </w:p>
    <w:p w14:paraId="757085D7" w14:textId="4121D87B" w:rsidR="0035447F" w:rsidRPr="0035447F" w:rsidRDefault="0035447F" w:rsidP="00F167F9">
      <w:pPr>
        <w:spacing w:after="0"/>
        <w:rPr>
          <w:rFonts w:ascii="Times New Roman" w:hAnsi="Times New Roman" w:cs="Times New Roman"/>
          <w:b/>
          <w:iCs/>
          <w:sz w:val="24"/>
          <w:szCs w:val="24"/>
        </w:rPr>
      </w:pPr>
      <w:r w:rsidRPr="0035447F">
        <w:rPr>
          <w:rFonts w:ascii="Times New Roman" w:hAnsi="Times New Roman" w:cs="Times New Roman"/>
          <w:b/>
          <w:iCs/>
          <w:sz w:val="24"/>
          <w:szCs w:val="24"/>
        </w:rPr>
        <w:t>Section de fonctionnement</w:t>
      </w:r>
    </w:p>
    <w:p w14:paraId="510BD961" w14:textId="4A7AB0DD" w:rsidR="00212325" w:rsidRPr="00597808" w:rsidRDefault="00212325" w:rsidP="00F167F9">
      <w:pPr>
        <w:spacing w:after="0"/>
        <w:rPr>
          <w:rFonts w:ascii="Times New Roman" w:hAnsi="Times New Roman" w:cs="Times New Roman"/>
          <w:bCs/>
          <w:iCs/>
          <w:sz w:val="24"/>
          <w:szCs w:val="24"/>
        </w:rPr>
      </w:pPr>
      <w:r w:rsidRPr="00597808">
        <w:rPr>
          <w:rFonts w:ascii="Times New Roman" w:hAnsi="Times New Roman" w:cs="Times New Roman"/>
          <w:bCs/>
          <w:iCs/>
          <w:sz w:val="24"/>
          <w:szCs w:val="24"/>
        </w:rPr>
        <w:t xml:space="preserve">Compte </w:t>
      </w:r>
      <w:r w:rsidR="00BA3513" w:rsidRPr="00597808">
        <w:rPr>
          <w:rFonts w:ascii="Times New Roman" w:hAnsi="Times New Roman" w:cs="Times New Roman"/>
          <w:bCs/>
          <w:iCs/>
          <w:sz w:val="24"/>
          <w:szCs w:val="24"/>
        </w:rPr>
        <w:t>7488</w:t>
      </w:r>
      <w:r w:rsidR="00E0268F"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t>Compensation de l’Etat</w:t>
      </w:r>
      <w:r w:rsidRPr="00597808">
        <w:rPr>
          <w:rFonts w:ascii="Times New Roman" w:hAnsi="Times New Roman" w:cs="Times New Roman"/>
          <w:bCs/>
          <w:iCs/>
          <w:sz w:val="24"/>
          <w:szCs w:val="24"/>
        </w:rPr>
        <w:tab/>
        <w:t>+ 15 792 €</w:t>
      </w:r>
    </w:p>
    <w:p w14:paraId="5FDFE161" w14:textId="01C8976D" w:rsidR="0035447F" w:rsidRPr="00597808" w:rsidRDefault="0035447F" w:rsidP="00F167F9">
      <w:pPr>
        <w:spacing w:after="0"/>
        <w:rPr>
          <w:rFonts w:ascii="Times New Roman" w:hAnsi="Times New Roman" w:cs="Times New Roman"/>
          <w:bCs/>
          <w:iCs/>
          <w:sz w:val="24"/>
          <w:szCs w:val="24"/>
        </w:rPr>
      </w:pPr>
      <w:r w:rsidRPr="00597808">
        <w:rPr>
          <w:rFonts w:ascii="Times New Roman" w:hAnsi="Times New Roman" w:cs="Times New Roman"/>
          <w:bCs/>
          <w:iCs/>
          <w:sz w:val="24"/>
          <w:szCs w:val="24"/>
        </w:rPr>
        <w:t>Dépenses chapitre 023</w:t>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t>+ 15 792 €</w:t>
      </w:r>
    </w:p>
    <w:p w14:paraId="310A7DCB" w14:textId="0765EC2B" w:rsidR="00212325" w:rsidRPr="00597808" w:rsidRDefault="00212325" w:rsidP="00F167F9">
      <w:pPr>
        <w:spacing w:after="0"/>
        <w:rPr>
          <w:rFonts w:ascii="Times New Roman" w:hAnsi="Times New Roman" w:cs="Times New Roman"/>
          <w:bCs/>
          <w:iCs/>
          <w:sz w:val="24"/>
          <w:szCs w:val="24"/>
        </w:rPr>
      </w:pPr>
    </w:p>
    <w:p w14:paraId="6C21F09B" w14:textId="465B812F" w:rsidR="0035447F" w:rsidRPr="00597808" w:rsidRDefault="0035447F" w:rsidP="00F167F9">
      <w:pPr>
        <w:spacing w:after="0"/>
        <w:rPr>
          <w:rFonts w:ascii="Times New Roman" w:hAnsi="Times New Roman" w:cs="Times New Roman"/>
          <w:bCs/>
          <w:iCs/>
          <w:sz w:val="24"/>
          <w:szCs w:val="24"/>
        </w:rPr>
      </w:pPr>
      <w:r w:rsidRPr="00597808">
        <w:rPr>
          <w:rFonts w:ascii="Times New Roman" w:hAnsi="Times New Roman" w:cs="Times New Roman"/>
          <w:bCs/>
          <w:iCs/>
          <w:sz w:val="24"/>
          <w:szCs w:val="24"/>
        </w:rPr>
        <w:t>Recettes chapitre 021</w:t>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t>+ 15 792 €</w:t>
      </w:r>
    </w:p>
    <w:p w14:paraId="357DDBED" w14:textId="1824CC19" w:rsidR="00212325" w:rsidRPr="00597808" w:rsidRDefault="00212325" w:rsidP="00F167F9">
      <w:pPr>
        <w:spacing w:after="0"/>
        <w:rPr>
          <w:rFonts w:ascii="Times New Roman" w:hAnsi="Times New Roman" w:cs="Times New Roman"/>
          <w:bCs/>
          <w:iCs/>
          <w:sz w:val="24"/>
          <w:szCs w:val="24"/>
        </w:rPr>
      </w:pPr>
      <w:r w:rsidRPr="00597808">
        <w:rPr>
          <w:rFonts w:ascii="Times New Roman" w:hAnsi="Times New Roman" w:cs="Times New Roman"/>
          <w:bCs/>
          <w:iCs/>
          <w:sz w:val="24"/>
          <w:szCs w:val="24"/>
        </w:rPr>
        <w:t>Compte 213</w:t>
      </w:r>
      <w:r w:rsidR="00E0268F" w:rsidRPr="00597808">
        <w:rPr>
          <w:rFonts w:ascii="Times New Roman" w:hAnsi="Times New Roman" w:cs="Times New Roman"/>
          <w:bCs/>
          <w:iCs/>
          <w:sz w:val="24"/>
          <w:szCs w:val="24"/>
        </w:rPr>
        <w:t>8</w:t>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r>
      <w:r w:rsidR="00E0268F" w:rsidRPr="00597808">
        <w:rPr>
          <w:rFonts w:ascii="Times New Roman" w:hAnsi="Times New Roman" w:cs="Times New Roman"/>
          <w:bCs/>
          <w:iCs/>
          <w:sz w:val="24"/>
          <w:szCs w:val="24"/>
        </w:rPr>
        <w:t>Autres constructions</w:t>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t>+ 10 792 €</w:t>
      </w:r>
    </w:p>
    <w:p w14:paraId="7478AEBC" w14:textId="7A889734" w:rsidR="00212325" w:rsidRDefault="00212325" w:rsidP="00F167F9">
      <w:pPr>
        <w:spacing w:after="0"/>
        <w:rPr>
          <w:rFonts w:ascii="Times New Roman" w:hAnsi="Times New Roman" w:cs="Times New Roman"/>
          <w:bCs/>
          <w:iCs/>
          <w:sz w:val="24"/>
          <w:szCs w:val="24"/>
        </w:rPr>
      </w:pPr>
      <w:r w:rsidRPr="00597808">
        <w:rPr>
          <w:rFonts w:ascii="Times New Roman" w:hAnsi="Times New Roman" w:cs="Times New Roman"/>
          <w:bCs/>
          <w:iCs/>
          <w:sz w:val="24"/>
          <w:szCs w:val="24"/>
        </w:rPr>
        <w:t>Compte 2188</w:t>
      </w:r>
      <w:r w:rsidRPr="00597808">
        <w:rPr>
          <w:rFonts w:ascii="Times New Roman" w:hAnsi="Times New Roman" w:cs="Times New Roman"/>
          <w:bCs/>
          <w:iCs/>
          <w:sz w:val="24"/>
          <w:szCs w:val="24"/>
        </w:rPr>
        <w:tab/>
      </w:r>
      <w:r w:rsidRPr="00597808">
        <w:rPr>
          <w:rFonts w:ascii="Times New Roman" w:hAnsi="Times New Roman" w:cs="Times New Roman"/>
          <w:bCs/>
          <w:iCs/>
          <w:sz w:val="24"/>
          <w:szCs w:val="24"/>
        </w:rPr>
        <w:tab/>
        <w:t>Autres immobilisations</w:t>
      </w:r>
      <w:r w:rsidRPr="00597808">
        <w:rPr>
          <w:rFonts w:ascii="Times New Roman" w:hAnsi="Times New Roman" w:cs="Times New Roman"/>
          <w:bCs/>
          <w:iCs/>
          <w:sz w:val="24"/>
          <w:szCs w:val="24"/>
        </w:rPr>
        <w:tab/>
        <w:t>+   5 000 €</w:t>
      </w:r>
    </w:p>
    <w:p w14:paraId="651DAA83" w14:textId="085DA229" w:rsidR="00212325" w:rsidRDefault="00212325" w:rsidP="00F167F9">
      <w:pPr>
        <w:spacing w:after="0"/>
        <w:rPr>
          <w:rFonts w:ascii="Times New Roman" w:hAnsi="Times New Roman" w:cs="Times New Roman"/>
          <w:bCs/>
          <w:iCs/>
          <w:sz w:val="24"/>
          <w:szCs w:val="24"/>
        </w:rPr>
      </w:pPr>
    </w:p>
    <w:p w14:paraId="5752BC3C" w14:textId="77777777" w:rsidR="00D01876" w:rsidRDefault="00D01876" w:rsidP="00D01876">
      <w:pPr>
        <w:spacing w:after="0"/>
        <w:rPr>
          <w:rFonts w:ascii="Times New Roman" w:hAnsi="Times New Roman" w:cs="Times New Roman"/>
          <w:bCs/>
          <w:iCs/>
          <w:sz w:val="24"/>
          <w:szCs w:val="24"/>
        </w:rPr>
      </w:pPr>
      <w:r>
        <w:rPr>
          <w:rFonts w:ascii="Times New Roman" w:hAnsi="Times New Roman" w:cs="Times New Roman"/>
          <w:bCs/>
          <w:iCs/>
          <w:sz w:val="24"/>
          <w:szCs w:val="24"/>
        </w:rPr>
        <w:t>Après discussion, le conseil municipal approuve à l’unanimité ces deux modifications.</w:t>
      </w:r>
    </w:p>
    <w:p w14:paraId="1CCCBA52" w14:textId="77777777" w:rsidR="00212325" w:rsidRPr="00212325" w:rsidRDefault="00212325" w:rsidP="00F167F9">
      <w:pPr>
        <w:spacing w:after="0"/>
        <w:rPr>
          <w:rFonts w:ascii="Times New Roman" w:hAnsi="Times New Roman" w:cs="Times New Roman"/>
          <w:bCs/>
          <w:iCs/>
          <w:sz w:val="24"/>
          <w:szCs w:val="24"/>
        </w:rPr>
      </w:pPr>
    </w:p>
    <w:p w14:paraId="6B294DBD" w14:textId="77777777" w:rsidR="00BD0793" w:rsidRDefault="00BD0793" w:rsidP="00F167F9">
      <w:pPr>
        <w:spacing w:after="0"/>
        <w:rPr>
          <w:rFonts w:ascii="Times New Roman" w:hAnsi="Times New Roman" w:cs="Times New Roman"/>
          <w:b/>
          <w:iCs/>
          <w:sz w:val="24"/>
          <w:szCs w:val="24"/>
          <w:u w:val="single"/>
        </w:rPr>
      </w:pPr>
    </w:p>
    <w:p w14:paraId="57CE51FE" w14:textId="0A748AA4" w:rsidR="00170045" w:rsidRPr="002412EC" w:rsidRDefault="00212325" w:rsidP="00B05B7F">
      <w:pPr>
        <w:pStyle w:val="Paragraphedeliste"/>
        <w:numPr>
          <w:ilvl w:val="0"/>
          <w:numId w:val="7"/>
        </w:numPr>
        <w:spacing w:after="24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Rectification du compte administratif communal 2021 – affectation du résultat</w:t>
      </w:r>
    </w:p>
    <w:p w14:paraId="5587182D" w14:textId="77777777" w:rsidR="00212325" w:rsidRDefault="00212325" w:rsidP="00212325">
      <w:pPr>
        <w:spacing w:after="0"/>
        <w:rPr>
          <w:rFonts w:ascii="Times New Roman" w:hAnsi="Times New Roman" w:cs="Times New Roman"/>
          <w:bCs/>
          <w:iCs/>
          <w:sz w:val="24"/>
          <w:szCs w:val="24"/>
        </w:rPr>
      </w:pPr>
      <w:r>
        <w:rPr>
          <w:rFonts w:ascii="Times New Roman" w:hAnsi="Times New Roman" w:cs="Times New Roman"/>
          <w:bCs/>
          <w:iCs/>
          <w:sz w:val="24"/>
          <w:szCs w:val="24"/>
        </w:rPr>
        <w:t>Le maire explique qu’il s’agit de modifier la rédaction de la délibération du 17 mai 2022 qui n’était pas conforme. Après explications, le conseil municipal approuve l’annulation de la délibération du 17 mai 2022 ainsi rédigée :</w:t>
      </w:r>
    </w:p>
    <w:p w14:paraId="3AB761DF" w14:textId="56B6A63C" w:rsidR="00212325" w:rsidRDefault="00212325" w:rsidP="00212325">
      <w:pPr>
        <w:spacing w:after="0"/>
        <w:rPr>
          <w:rFonts w:ascii="Times New Roman" w:hAnsi="Times New Roman" w:cs="Times New Roman"/>
          <w:bCs/>
          <w:iCs/>
          <w:sz w:val="24"/>
          <w:szCs w:val="24"/>
        </w:rPr>
      </w:pPr>
    </w:p>
    <w:p w14:paraId="01E56A5F" w14:textId="77777777" w:rsidR="00E0268F" w:rsidRPr="00E0268F" w:rsidRDefault="00E0268F" w:rsidP="00E0268F">
      <w:pPr>
        <w:spacing w:after="0"/>
        <w:jc w:val="both"/>
        <w:rPr>
          <w:rFonts w:ascii="Times New Roman" w:hAnsi="Times New Roman" w:cs="Times New Roman"/>
          <w:i/>
          <w:sz w:val="24"/>
          <w:szCs w:val="24"/>
        </w:rPr>
      </w:pPr>
      <w:r w:rsidRPr="00E0268F">
        <w:rPr>
          <w:rFonts w:ascii="Times New Roman" w:hAnsi="Times New Roman" w:cs="Times New Roman"/>
          <w:i/>
          <w:sz w:val="24"/>
          <w:szCs w:val="24"/>
        </w:rPr>
        <w:t>Le résultat se présente comme suit :</w:t>
      </w:r>
    </w:p>
    <w:p w14:paraId="6841CCC7" w14:textId="77777777" w:rsidR="00E0268F" w:rsidRPr="00E0268F" w:rsidRDefault="00E0268F" w:rsidP="00E0268F">
      <w:pPr>
        <w:spacing w:after="0"/>
        <w:jc w:val="both"/>
        <w:rPr>
          <w:rFonts w:ascii="Times New Roman" w:hAnsi="Times New Roman" w:cs="Times New Roman"/>
          <w:i/>
          <w:sz w:val="24"/>
          <w:szCs w:val="24"/>
        </w:rPr>
      </w:pPr>
      <w:r w:rsidRPr="00E0268F">
        <w:rPr>
          <w:rFonts w:ascii="Times New Roman" w:hAnsi="Times New Roman" w:cs="Times New Roman"/>
          <w:i/>
          <w:sz w:val="24"/>
          <w:szCs w:val="24"/>
        </w:rPr>
        <w:t>Résultat exercice 2021</w:t>
      </w:r>
      <w:proofErr w:type="gramStart"/>
      <w:r w:rsidRPr="00E0268F">
        <w:rPr>
          <w:rFonts w:ascii="Times New Roman" w:hAnsi="Times New Roman" w:cs="Times New Roman"/>
          <w:i/>
          <w:sz w:val="24"/>
          <w:szCs w:val="24"/>
        </w:rPr>
        <w:tab/>
        <w:t xml:space="preserve">  88</w:t>
      </w:r>
      <w:proofErr w:type="gramEnd"/>
      <w:r w:rsidRPr="00E0268F">
        <w:rPr>
          <w:rFonts w:ascii="Times New Roman" w:hAnsi="Times New Roman" w:cs="Times New Roman"/>
          <w:i/>
          <w:sz w:val="24"/>
          <w:szCs w:val="24"/>
        </w:rPr>
        <w:t> 436,50 €</w:t>
      </w:r>
    </w:p>
    <w:p w14:paraId="3F59DB04" w14:textId="77777777" w:rsidR="00E0268F" w:rsidRPr="00E0268F" w:rsidRDefault="00E0268F" w:rsidP="00E0268F">
      <w:pPr>
        <w:spacing w:after="0"/>
        <w:jc w:val="both"/>
        <w:rPr>
          <w:rFonts w:ascii="Times New Roman" w:hAnsi="Times New Roman" w:cs="Times New Roman"/>
          <w:i/>
          <w:sz w:val="24"/>
          <w:szCs w:val="24"/>
        </w:rPr>
      </w:pPr>
      <w:r w:rsidRPr="00E0268F">
        <w:rPr>
          <w:rFonts w:ascii="Times New Roman" w:hAnsi="Times New Roman" w:cs="Times New Roman"/>
          <w:i/>
          <w:sz w:val="24"/>
          <w:szCs w:val="24"/>
        </w:rPr>
        <w:t>Report de 2020</w:t>
      </w:r>
      <w:r w:rsidRPr="00E0268F">
        <w:rPr>
          <w:rFonts w:ascii="Times New Roman" w:hAnsi="Times New Roman" w:cs="Times New Roman"/>
          <w:i/>
          <w:sz w:val="24"/>
          <w:szCs w:val="24"/>
        </w:rPr>
        <w:tab/>
      </w:r>
      <w:r w:rsidRPr="00E0268F">
        <w:rPr>
          <w:rFonts w:ascii="Times New Roman" w:hAnsi="Times New Roman" w:cs="Times New Roman"/>
          <w:i/>
          <w:sz w:val="24"/>
          <w:szCs w:val="24"/>
        </w:rPr>
        <w:tab/>
        <w:t>144 999,82 €</w:t>
      </w:r>
    </w:p>
    <w:p w14:paraId="7533F16E" w14:textId="77777777" w:rsidR="00E0268F" w:rsidRPr="00E0268F" w:rsidRDefault="00E0268F" w:rsidP="00E0268F">
      <w:pPr>
        <w:spacing w:after="0"/>
        <w:jc w:val="both"/>
        <w:rPr>
          <w:rFonts w:ascii="Times New Roman" w:hAnsi="Times New Roman" w:cs="Times New Roman"/>
          <w:i/>
          <w:sz w:val="24"/>
          <w:szCs w:val="24"/>
        </w:rPr>
      </w:pPr>
      <w:r w:rsidRPr="00E0268F">
        <w:rPr>
          <w:rFonts w:ascii="Times New Roman" w:hAnsi="Times New Roman" w:cs="Times New Roman"/>
          <w:i/>
          <w:sz w:val="24"/>
          <w:szCs w:val="24"/>
        </w:rPr>
        <w:t>Total résultat à fin 2021</w:t>
      </w:r>
      <w:r w:rsidRPr="00E0268F">
        <w:rPr>
          <w:rFonts w:ascii="Times New Roman" w:hAnsi="Times New Roman" w:cs="Times New Roman"/>
          <w:i/>
          <w:sz w:val="24"/>
          <w:szCs w:val="24"/>
        </w:rPr>
        <w:tab/>
        <w:t>233 436,32 €</w:t>
      </w:r>
    </w:p>
    <w:p w14:paraId="64C20604" w14:textId="77777777" w:rsidR="00E0268F" w:rsidRPr="00E0268F" w:rsidRDefault="00E0268F" w:rsidP="00E0268F">
      <w:pPr>
        <w:spacing w:after="0"/>
        <w:jc w:val="both"/>
        <w:rPr>
          <w:rFonts w:ascii="Times New Roman" w:hAnsi="Times New Roman" w:cs="Times New Roman"/>
          <w:i/>
          <w:sz w:val="24"/>
          <w:szCs w:val="24"/>
        </w:rPr>
      </w:pPr>
    </w:p>
    <w:p w14:paraId="026DA771" w14:textId="77777777" w:rsidR="00E0268F" w:rsidRPr="00E0268F" w:rsidRDefault="00E0268F" w:rsidP="00E0268F">
      <w:pPr>
        <w:spacing w:after="0"/>
        <w:jc w:val="both"/>
        <w:rPr>
          <w:rFonts w:ascii="Times New Roman" w:hAnsi="Times New Roman" w:cs="Times New Roman"/>
          <w:i/>
          <w:sz w:val="24"/>
          <w:szCs w:val="24"/>
        </w:rPr>
      </w:pPr>
      <w:r w:rsidRPr="00E0268F">
        <w:rPr>
          <w:rFonts w:ascii="Times New Roman" w:hAnsi="Times New Roman" w:cs="Times New Roman"/>
          <w:i/>
          <w:sz w:val="24"/>
          <w:szCs w:val="24"/>
        </w:rPr>
        <w:t>Le Conseil Municipal, après en avoir délibéré décide d’affecter le résultat excédentaire de 233 436,32 € de la section de fonctionnement comme suit :</w:t>
      </w:r>
    </w:p>
    <w:p w14:paraId="43BD4150" w14:textId="77777777" w:rsidR="00E0268F" w:rsidRPr="00E0268F" w:rsidRDefault="00E0268F" w:rsidP="00E0268F">
      <w:pPr>
        <w:pStyle w:val="Paragraphedeliste"/>
        <w:numPr>
          <w:ilvl w:val="0"/>
          <w:numId w:val="11"/>
        </w:numPr>
        <w:spacing w:after="0"/>
        <w:jc w:val="both"/>
        <w:rPr>
          <w:rFonts w:ascii="Times New Roman" w:hAnsi="Times New Roman" w:cs="Times New Roman"/>
          <w:i/>
          <w:sz w:val="24"/>
          <w:szCs w:val="24"/>
        </w:rPr>
      </w:pPr>
      <w:proofErr w:type="gramStart"/>
      <w:r w:rsidRPr="00E0268F">
        <w:rPr>
          <w:rFonts w:ascii="Times New Roman" w:hAnsi="Times New Roman" w:cs="Times New Roman"/>
          <w:i/>
          <w:sz w:val="24"/>
          <w:szCs w:val="24"/>
        </w:rPr>
        <w:t>au</w:t>
      </w:r>
      <w:proofErr w:type="gramEnd"/>
      <w:r w:rsidRPr="00E0268F">
        <w:rPr>
          <w:rFonts w:ascii="Times New Roman" w:hAnsi="Times New Roman" w:cs="Times New Roman"/>
          <w:i/>
          <w:sz w:val="24"/>
          <w:szCs w:val="24"/>
        </w:rPr>
        <w:t xml:space="preserve"> compte 1068, la somme de 160 952,44 € pour solder le déficit d’investissement ;</w:t>
      </w:r>
    </w:p>
    <w:p w14:paraId="4E7F7ACC" w14:textId="77777777" w:rsidR="00E0268F" w:rsidRPr="00E0268F" w:rsidRDefault="00E0268F" w:rsidP="00E0268F">
      <w:pPr>
        <w:pStyle w:val="Paragraphedeliste"/>
        <w:numPr>
          <w:ilvl w:val="0"/>
          <w:numId w:val="11"/>
        </w:numPr>
        <w:spacing w:after="0"/>
        <w:rPr>
          <w:rFonts w:ascii="Times New Roman" w:hAnsi="Times New Roman" w:cs="Times New Roman"/>
          <w:i/>
          <w:sz w:val="24"/>
          <w:szCs w:val="24"/>
        </w:rPr>
      </w:pPr>
      <w:proofErr w:type="gramStart"/>
      <w:r w:rsidRPr="00E0268F">
        <w:rPr>
          <w:rFonts w:ascii="Times New Roman" w:hAnsi="Times New Roman" w:cs="Times New Roman"/>
          <w:i/>
          <w:sz w:val="24"/>
          <w:szCs w:val="24"/>
        </w:rPr>
        <w:t>au</w:t>
      </w:r>
      <w:proofErr w:type="gramEnd"/>
      <w:r w:rsidRPr="00E0268F">
        <w:rPr>
          <w:rFonts w:ascii="Times New Roman" w:hAnsi="Times New Roman" w:cs="Times New Roman"/>
          <w:i/>
          <w:sz w:val="24"/>
          <w:szCs w:val="24"/>
        </w:rPr>
        <w:t xml:space="preserve"> compte 002, la somme de </w:t>
      </w:r>
      <w:r w:rsidRPr="00E0268F">
        <w:rPr>
          <w:rFonts w:ascii="Times New Roman" w:hAnsi="Times New Roman" w:cs="Times New Roman"/>
          <w:b/>
          <w:bCs/>
          <w:i/>
          <w:sz w:val="24"/>
          <w:szCs w:val="24"/>
        </w:rPr>
        <w:t>72 483,88 €,</w:t>
      </w:r>
      <w:r w:rsidRPr="00E0268F">
        <w:rPr>
          <w:rFonts w:ascii="Times New Roman" w:hAnsi="Times New Roman" w:cs="Times New Roman"/>
          <w:i/>
          <w:sz w:val="24"/>
          <w:szCs w:val="24"/>
        </w:rPr>
        <w:t xml:space="preserve"> excédent de fonctionnement reporté</w:t>
      </w:r>
    </w:p>
    <w:p w14:paraId="38142CC1" w14:textId="77777777" w:rsidR="00E0268F" w:rsidRDefault="00E0268F" w:rsidP="00212325">
      <w:pPr>
        <w:spacing w:after="0"/>
        <w:rPr>
          <w:rFonts w:ascii="Times New Roman" w:hAnsi="Times New Roman" w:cs="Times New Roman"/>
          <w:bCs/>
          <w:iCs/>
          <w:sz w:val="24"/>
          <w:szCs w:val="24"/>
        </w:rPr>
      </w:pPr>
    </w:p>
    <w:p w14:paraId="28327497" w14:textId="77777777" w:rsidR="00212325" w:rsidRDefault="00212325" w:rsidP="00212325">
      <w:pPr>
        <w:spacing w:after="0"/>
        <w:rPr>
          <w:rFonts w:ascii="Times New Roman" w:hAnsi="Times New Roman" w:cs="Times New Roman"/>
          <w:bCs/>
          <w:iCs/>
          <w:sz w:val="24"/>
          <w:szCs w:val="24"/>
        </w:rPr>
      </w:pPr>
      <w:r>
        <w:rPr>
          <w:rFonts w:ascii="Times New Roman" w:hAnsi="Times New Roman" w:cs="Times New Roman"/>
          <w:bCs/>
          <w:iCs/>
          <w:sz w:val="24"/>
          <w:szCs w:val="24"/>
        </w:rPr>
        <w:t>Il décide de remplacer cette délibération par la délibération suivante :</w:t>
      </w:r>
    </w:p>
    <w:p w14:paraId="32AF90C2" w14:textId="77777777" w:rsidR="00212325" w:rsidRPr="00B47A50" w:rsidRDefault="00212325" w:rsidP="00212325">
      <w:pPr>
        <w:spacing w:after="0"/>
        <w:rPr>
          <w:rFonts w:ascii="Times New Roman" w:hAnsi="Times New Roman" w:cs="Times New Roman"/>
          <w:bCs/>
          <w:iCs/>
          <w:sz w:val="24"/>
          <w:szCs w:val="24"/>
        </w:rPr>
      </w:pPr>
    </w:p>
    <w:p w14:paraId="67D6A0D0" w14:textId="77777777" w:rsidR="00E0268F" w:rsidRDefault="00E0268F" w:rsidP="00E0268F">
      <w:pPr>
        <w:spacing w:after="0"/>
        <w:jc w:val="both"/>
        <w:rPr>
          <w:rFonts w:ascii="Times New Roman" w:hAnsi="Times New Roman" w:cs="Times New Roman"/>
          <w:iCs/>
          <w:sz w:val="24"/>
          <w:szCs w:val="24"/>
        </w:rPr>
      </w:pPr>
      <w:r>
        <w:rPr>
          <w:rFonts w:ascii="Times New Roman" w:hAnsi="Times New Roman" w:cs="Times New Roman"/>
          <w:iCs/>
          <w:sz w:val="24"/>
          <w:szCs w:val="24"/>
        </w:rPr>
        <w:t>Le résultat se présente comme suit :</w:t>
      </w:r>
    </w:p>
    <w:p w14:paraId="2FE434D7" w14:textId="77777777" w:rsidR="00E0268F" w:rsidRDefault="00E0268F" w:rsidP="00E0268F">
      <w:pPr>
        <w:spacing w:after="0"/>
        <w:jc w:val="both"/>
        <w:rPr>
          <w:rFonts w:ascii="Times New Roman" w:hAnsi="Times New Roman" w:cs="Times New Roman"/>
          <w:iCs/>
          <w:sz w:val="24"/>
          <w:szCs w:val="24"/>
        </w:rPr>
      </w:pPr>
    </w:p>
    <w:p w14:paraId="60CBD772" w14:textId="77777777" w:rsidR="00E0268F" w:rsidRPr="00D67D67" w:rsidRDefault="00E0268F" w:rsidP="00E0268F">
      <w:pPr>
        <w:spacing w:after="0"/>
        <w:jc w:val="both"/>
        <w:rPr>
          <w:rFonts w:ascii="Times New Roman" w:hAnsi="Times New Roman" w:cs="Times New Roman"/>
          <w:b/>
          <w:bCs/>
          <w:iCs/>
          <w:sz w:val="20"/>
          <w:szCs w:val="20"/>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D67D67">
        <w:rPr>
          <w:rFonts w:ascii="Times New Roman" w:hAnsi="Times New Roman" w:cs="Times New Roman"/>
          <w:b/>
          <w:bCs/>
          <w:iCs/>
          <w:sz w:val="20"/>
          <w:szCs w:val="20"/>
        </w:rPr>
        <w:t>Délibération du 17.05.2022</w:t>
      </w:r>
      <w:r w:rsidRPr="00D67D67">
        <w:rPr>
          <w:rFonts w:ascii="Times New Roman" w:hAnsi="Times New Roman" w:cs="Times New Roman"/>
          <w:b/>
          <w:bCs/>
          <w:iCs/>
          <w:sz w:val="20"/>
          <w:szCs w:val="20"/>
        </w:rPr>
        <w:tab/>
      </w:r>
      <w:r w:rsidRPr="00D67D67">
        <w:rPr>
          <w:rFonts w:ascii="Times New Roman" w:hAnsi="Times New Roman" w:cs="Times New Roman"/>
          <w:b/>
          <w:bCs/>
          <w:iCs/>
          <w:sz w:val="20"/>
          <w:szCs w:val="20"/>
        </w:rPr>
        <w:tab/>
        <w:t>Délibération modifiée</w:t>
      </w:r>
    </w:p>
    <w:p w14:paraId="07152B3A" w14:textId="77777777" w:rsidR="00E0268F" w:rsidRPr="00D67D67" w:rsidRDefault="00E0268F" w:rsidP="00E0268F">
      <w:pPr>
        <w:spacing w:after="0"/>
        <w:jc w:val="both"/>
        <w:rPr>
          <w:rFonts w:ascii="Times New Roman" w:hAnsi="Times New Roman" w:cs="Times New Roman"/>
          <w:b/>
          <w:bCs/>
          <w:iCs/>
          <w:sz w:val="24"/>
          <w:szCs w:val="24"/>
        </w:rPr>
      </w:pPr>
    </w:p>
    <w:p w14:paraId="5227F862" w14:textId="77777777" w:rsidR="00E0268F" w:rsidRPr="005A698D" w:rsidRDefault="00E0268F" w:rsidP="00E0268F">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Résultat exercice 2021</w:t>
      </w:r>
      <w:r w:rsidRPr="005A698D">
        <w:rPr>
          <w:rFonts w:ascii="Times New Roman" w:hAnsi="Times New Roman" w:cs="Times New Roman"/>
          <w:iCs/>
          <w:sz w:val="24"/>
          <w:szCs w:val="24"/>
        </w:rPr>
        <w:tab/>
        <w:t xml:space="preserve"> </w:t>
      </w:r>
      <w:r>
        <w:rPr>
          <w:rFonts w:ascii="Times New Roman" w:hAnsi="Times New Roman" w:cs="Times New Roman"/>
          <w:iCs/>
          <w:sz w:val="24"/>
          <w:szCs w:val="24"/>
        </w:rPr>
        <w:tab/>
      </w:r>
      <w:r w:rsidRPr="005A698D">
        <w:rPr>
          <w:rFonts w:ascii="Times New Roman" w:hAnsi="Times New Roman" w:cs="Times New Roman"/>
          <w:iCs/>
          <w:sz w:val="24"/>
          <w:szCs w:val="24"/>
        </w:rPr>
        <w:t xml:space="preserve"> 88 436,50</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gramStart"/>
      <w:r>
        <w:rPr>
          <w:rFonts w:ascii="Times New Roman" w:hAnsi="Times New Roman" w:cs="Times New Roman"/>
          <w:iCs/>
          <w:sz w:val="24"/>
          <w:szCs w:val="24"/>
        </w:rPr>
        <w:tab/>
        <w:t xml:space="preserve">  </w:t>
      </w:r>
      <w:r w:rsidRPr="005A698D">
        <w:rPr>
          <w:rFonts w:ascii="Times New Roman" w:hAnsi="Times New Roman" w:cs="Times New Roman"/>
          <w:iCs/>
          <w:sz w:val="24"/>
          <w:szCs w:val="24"/>
        </w:rPr>
        <w:t>88</w:t>
      </w:r>
      <w:proofErr w:type="gramEnd"/>
      <w:r w:rsidRPr="005A698D">
        <w:rPr>
          <w:rFonts w:ascii="Times New Roman" w:hAnsi="Times New Roman" w:cs="Times New Roman"/>
          <w:iCs/>
          <w:sz w:val="24"/>
          <w:szCs w:val="24"/>
        </w:rPr>
        <w:t> 436,50</w:t>
      </w:r>
      <w:r>
        <w:rPr>
          <w:rFonts w:ascii="Times New Roman" w:hAnsi="Times New Roman" w:cs="Times New Roman"/>
          <w:iCs/>
          <w:sz w:val="24"/>
          <w:szCs w:val="24"/>
        </w:rPr>
        <w:t xml:space="preserve"> €</w:t>
      </w:r>
    </w:p>
    <w:p w14:paraId="627096CD" w14:textId="77777777" w:rsidR="00E0268F" w:rsidRDefault="00E0268F" w:rsidP="00E0268F">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Report de 2020</w:t>
      </w:r>
      <w:r>
        <w:rPr>
          <w:rFonts w:ascii="Times New Roman" w:hAnsi="Times New Roman" w:cs="Times New Roman"/>
          <w:iCs/>
          <w:sz w:val="24"/>
          <w:szCs w:val="24"/>
        </w:rPr>
        <w:t xml:space="preserve"> – fonctionnement</w:t>
      </w:r>
      <w:r w:rsidRPr="005A698D">
        <w:rPr>
          <w:rFonts w:ascii="Times New Roman" w:hAnsi="Times New Roman" w:cs="Times New Roman"/>
          <w:iCs/>
          <w:sz w:val="24"/>
          <w:szCs w:val="24"/>
        </w:rPr>
        <w:tab/>
      </w:r>
      <w:r w:rsidRPr="00D67D67">
        <w:rPr>
          <w:rFonts w:ascii="Times New Roman" w:hAnsi="Times New Roman" w:cs="Times New Roman"/>
          <w:iCs/>
          <w:strike/>
          <w:color w:val="FF0000"/>
          <w:sz w:val="24"/>
          <w:szCs w:val="24"/>
        </w:rPr>
        <w:t>144 999,82</w:t>
      </w:r>
      <w:r w:rsidRPr="00D67D67">
        <w:rPr>
          <w:rFonts w:ascii="Times New Roman" w:hAnsi="Times New Roman" w:cs="Times New Roman"/>
          <w:iCs/>
          <w:color w:val="FF0000"/>
          <w:sz w:val="24"/>
          <w:szCs w:val="24"/>
        </w:rPr>
        <w:t xml:space="preserve"> </w:t>
      </w:r>
      <w:r>
        <w:rPr>
          <w:rFonts w:ascii="Times New Roman" w:hAnsi="Times New Roman" w:cs="Times New Roman"/>
          <w:iCs/>
          <w:sz w:val="24"/>
          <w:szCs w:val="24"/>
        </w:rPr>
        <w:t>€</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227 833,28 €</w:t>
      </w:r>
    </w:p>
    <w:p w14:paraId="14561017" w14:textId="77777777" w:rsidR="00E0268F" w:rsidRDefault="00E0268F" w:rsidP="00E0268F">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Total r</w:t>
      </w:r>
      <w:r>
        <w:rPr>
          <w:rFonts w:ascii="Times New Roman" w:hAnsi="Times New Roman" w:cs="Times New Roman"/>
          <w:iCs/>
          <w:sz w:val="24"/>
          <w:szCs w:val="24"/>
        </w:rPr>
        <w:t>ésultat à fin 2021</w:t>
      </w:r>
      <w:r>
        <w:rPr>
          <w:rFonts w:ascii="Times New Roman" w:hAnsi="Times New Roman" w:cs="Times New Roman"/>
          <w:iCs/>
          <w:sz w:val="24"/>
          <w:szCs w:val="24"/>
        </w:rPr>
        <w:tab/>
      </w:r>
      <w:r>
        <w:rPr>
          <w:rFonts w:ascii="Times New Roman" w:hAnsi="Times New Roman" w:cs="Times New Roman"/>
          <w:iCs/>
          <w:sz w:val="24"/>
          <w:szCs w:val="24"/>
        </w:rPr>
        <w:tab/>
      </w:r>
      <w:r w:rsidRPr="005A698D">
        <w:rPr>
          <w:rFonts w:ascii="Times New Roman" w:hAnsi="Times New Roman" w:cs="Times New Roman"/>
          <w:iCs/>
          <w:sz w:val="24"/>
          <w:szCs w:val="24"/>
        </w:rPr>
        <w:t>233 436,32</w:t>
      </w:r>
      <w:r>
        <w:rPr>
          <w:rFonts w:ascii="Times New Roman" w:hAnsi="Times New Roman" w:cs="Times New Roman"/>
          <w:iCs/>
          <w:sz w:val="24"/>
          <w:szCs w:val="24"/>
        </w:rPr>
        <w:t xml:space="preserv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2F3E66">
        <w:rPr>
          <w:rFonts w:ascii="Times New Roman" w:hAnsi="Times New Roman" w:cs="Times New Roman"/>
          <w:b/>
          <w:bCs/>
          <w:iCs/>
          <w:sz w:val="24"/>
          <w:szCs w:val="24"/>
        </w:rPr>
        <w:t>316 269,78 €</w:t>
      </w:r>
    </w:p>
    <w:p w14:paraId="44B3FF1F" w14:textId="77777777" w:rsidR="00E0268F" w:rsidRDefault="00E0268F" w:rsidP="00E0268F">
      <w:pPr>
        <w:spacing w:after="0"/>
        <w:jc w:val="both"/>
        <w:rPr>
          <w:rFonts w:ascii="Times New Roman" w:hAnsi="Times New Roman" w:cs="Times New Roman"/>
          <w:iCs/>
          <w:sz w:val="24"/>
          <w:szCs w:val="24"/>
        </w:rPr>
      </w:pPr>
    </w:p>
    <w:p w14:paraId="484F2E04" w14:textId="77777777" w:rsidR="00E0268F" w:rsidRDefault="00E0268F" w:rsidP="00E0268F">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Report de 2020</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déficit</w:t>
      </w:r>
      <w:proofErr w:type="gramEnd"/>
      <w:r>
        <w:rPr>
          <w:rFonts w:ascii="Times New Roman" w:hAnsi="Times New Roman" w:cs="Times New Roman"/>
          <w:iCs/>
          <w:sz w:val="24"/>
          <w:szCs w:val="24"/>
        </w:rPr>
        <w:t xml:space="preserve"> d’investissement</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  82 833,46 €</w:t>
      </w:r>
    </w:p>
    <w:p w14:paraId="20A51C8E" w14:textId="77777777" w:rsidR="00E0268F" w:rsidRPr="005A698D" w:rsidRDefault="00E0268F" w:rsidP="00E0268F">
      <w:pPr>
        <w:spacing w:after="0"/>
        <w:jc w:val="both"/>
        <w:rPr>
          <w:rFonts w:ascii="Times New Roman" w:hAnsi="Times New Roman" w:cs="Times New Roman"/>
          <w:iCs/>
          <w:sz w:val="24"/>
          <w:szCs w:val="24"/>
        </w:rPr>
      </w:pPr>
      <w:r>
        <w:rPr>
          <w:rFonts w:ascii="Times New Roman" w:hAnsi="Times New Roman" w:cs="Times New Roman"/>
          <w:iCs/>
          <w:sz w:val="24"/>
          <w:szCs w:val="24"/>
        </w:rPr>
        <w:t>Solde déficitaire investissements 2021</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160 952,44 €</w:t>
      </w:r>
    </w:p>
    <w:p w14:paraId="794549E6" w14:textId="77777777" w:rsidR="00E0268F" w:rsidRPr="002F3E66" w:rsidRDefault="00E0268F" w:rsidP="00E0268F">
      <w:pPr>
        <w:spacing w:after="0"/>
        <w:jc w:val="both"/>
        <w:rPr>
          <w:rFonts w:ascii="Times New Roman" w:hAnsi="Times New Roman" w:cs="Times New Roman"/>
          <w:b/>
          <w:bCs/>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Total</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Pr="002F3E66">
        <w:rPr>
          <w:rFonts w:ascii="Times New Roman" w:hAnsi="Times New Roman" w:cs="Times New Roman"/>
          <w:b/>
          <w:bCs/>
          <w:iCs/>
          <w:sz w:val="24"/>
          <w:szCs w:val="24"/>
        </w:rPr>
        <w:t>243 785,90 €</w:t>
      </w:r>
    </w:p>
    <w:p w14:paraId="72310658" w14:textId="77777777" w:rsidR="00E0268F" w:rsidRPr="005A698D" w:rsidRDefault="00E0268F" w:rsidP="00E0268F">
      <w:pPr>
        <w:spacing w:after="0"/>
        <w:jc w:val="both"/>
        <w:rPr>
          <w:rFonts w:ascii="Times New Roman" w:hAnsi="Times New Roman" w:cs="Times New Roman"/>
          <w:iCs/>
          <w:sz w:val="24"/>
          <w:szCs w:val="24"/>
        </w:rPr>
      </w:pPr>
    </w:p>
    <w:p w14:paraId="5DCD5FAB" w14:textId="77777777" w:rsidR="00E0268F" w:rsidRDefault="00E0268F" w:rsidP="00E0268F">
      <w:pPr>
        <w:spacing w:after="0"/>
        <w:jc w:val="both"/>
        <w:rPr>
          <w:rFonts w:ascii="Times New Roman" w:hAnsi="Times New Roman" w:cs="Times New Roman"/>
          <w:iCs/>
          <w:sz w:val="24"/>
          <w:szCs w:val="24"/>
        </w:rPr>
      </w:pPr>
      <w:r w:rsidRPr="005A698D">
        <w:rPr>
          <w:rFonts w:ascii="Times New Roman" w:hAnsi="Times New Roman" w:cs="Times New Roman"/>
          <w:iCs/>
          <w:sz w:val="24"/>
          <w:szCs w:val="24"/>
        </w:rPr>
        <w:t>Le Conseil Municipal, après en avoir délibéré</w:t>
      </w:r>
      <w:r>
        <w:rPr>
          <w:rFonts w:ascii="Times New Roman" w:hAnsi="Times New Roman" w:cs="Times New Roman"/>
          <w:iCs/>
          <w:sz w:val="24"/>
          <w:szCs w:val="24"/>
        </w:rPr>
        <w:t>,</w:t>
      </w:r>
      <w:r w:rsidRPr="005A698D">
        <w:rPr>
          <w:rFonts w:ascii="Times New Roman" w:hAnsi="Times New Roman" w:cs="Times New Roman"/>
          <w:iCs/>
          <w:sz w:val="24"/>
          <w:szCs w:val="24"/>
        </w:rPr>
        <w:t xml:space="preserve"> décide d’affecter le résultat excédentaire </w:t>
      </w:r>
    </w:p>
    <w:p w14:paraId="2ADC0D25" w14:textId="77777777" w:rsidR="00E0268F" w:rsidRDefault="00E0268F" w:rsidP="00E0268F">
      <w:pPr>
        <w:spacing w:after="0"/>
        <w:jc w:val="both"/>
        <w:rPr>
          <w:rFonts w:ascii="Times New Roman" w:hAnsi="Times New Roman" w:cs="Times New Roman"/>
          <w:iCs/>
          <w:sz w:val="24"/>
          <w:szCs w:val="24"/>
        </w:rPr>
      </w:pPr>
      <w:proofErr w:type="gramStart"/>
      <w:r w:rsidRPr="005A698D">
        <w:rPr>
          <w:rFonts w:ascii="Times New Roman" w:hAnsi="Times New Roman" w:cs="Times New Roman"/>
          <w:iCs/>
          <w:sz w:val="24"/>
          <w:szCs w:val="24"/>
        </w:rPr>
        <w:t>de</w:t>
      </w:r>
      <w:proofErr w:type="gramEnd"/>
      <w:r w:rsidRPr="005A698D">
        <w:rPr>
          <w:rFonts w:ascii="Times New Roman" w:hAnsi="Times New Roman" w:cs="Times New Roman"/>
          <w:iCs/>
          <w:sz w:val="24"/>
          <w:szCs w:val="24"/>
        </w:rPr>
        <w:t xml:space="preserve"> </w:t>
      </w:r>
      <w:r>
        <w:rPr>
          <w:rFonts w:ascii="Times New Roman" w:hAnsi="Times New Roman" w:cs="Times New Roman"/>
          <w:iCs/>
          <w:sz w:val="24"/>
          <w:szCs w:val="24"/>
        </w:rPr>
        <w:t>316 269</w:t>
      </w:r>
      <w:r w:rsidRPr="005A698D">
        <w:rPr>
          <w:rFonts w:ascii="Times New Roman" w:hAnsi="Times New Roman" w:cs="Times New Roman"/>
          <w:iCs/>
          <w:sz w:val="24"/>
          <w:szCs w:val="24"/>
        </w:rPr>
        <w:t>,</w:t>
      </w:r>
      <w:r>
        <w:rPr>
          <w:rFonts w:ascii="Times New Roman" w:hAnsi="Times New Roman" w:cs="Times New Roman"/>
          <w:iCs/>
          <w:sz w:val="24"/>
          <w:szCs w:val="24"/>
        </w:rPr>
        <w:t>78</w:t>
      </w:r>
      <w:r w:rsidRPr="005A698D">
        <w:rPr>
          <w:rFonts w:ascii="Times New Roman" w:hAnsi="Times New Roman" w:cs="Times New Roman"/>
          <w:iCs/>
          <w:sz w:val="24"/>
          <w:szCs w:val="24"/>
        </w:rPr>
        <w:t xml:space="preserve"> € de la section de fonctionnement comme suit :</w:t>
      </w:r>
    </w:p>
    <w:p w14:paraId="56F11F1B" w14:textId="77777777" w:rsidR="00E0268F" w:rsidRPr="005A698D" w:rsidRDefault="00E0268F" w:rsidP="00E0268F">
      <w:pPr>
        <w:spacing w:after="0"/>
        <w:jc w:val="both"/>
        <w:rPr>
          <w:rFonts w:ascii="Times New Roman" w:hAnsi="Times New Roman" w:cs="Times New Roman"/>
          <w:iCs/>
          <w:sz w:val="24"/>
          <w:szCs w:val="24"/>
        </w:rPr>
      </w:pPr>
    </w:p>
    <w:p w14:paraId="42636A87" w14:textId="77777777" w:rsidR="0035447F" w:rsidRPr="00597808" w:rsidRDefault="0035447F" w:rsidP="0035447F">
      <w:pPr>
        <w:pStyle w:val="Paragraphedeliste"/>
        <w:numPr>
          <w:ilvl w:val="0"/>
          <w:numId w:val="11"/>
        </w:numPr>
        <w:spacing w:after="0"/>
        <w:rPr>
          <w:rFonts w:ascii="Century Schoolbook" w:hAnsi="Century Schoolbook"/>
          <w:iCs/>
        </w:rPr>
      </w:pPr>
      <w:r w:rsidRPr="00597808">
        <w:rPr>
          <w:rFonts w:ascii="Century Schoolbook" w:hAnsi="Century Schoolbook"/>
          <w:iCs/>
        </w:rPr>
        <w:t>Déficit d’investissement report 001 la somme de + 243 785,90 €</w:t>
      </w:r>
    </w:p>
    <w:p w14:paraId="7AFA9E4C" w14:textId="77777777" w:rsidR="0035447F" w:rsidRPr="00597808" w:rsidRDefault="0035447F" w:rsidP="0035447F">
      <w:pPr>
        <w:pStyle w:val="Paragraphedeliste"/>
        <w:numPr>
          <w:ilvl w:val="0"/>
          <w:numId w:val="11"/>
        </w:numPr>
        <w:spacing w:after="0"/>
        <w:rPr>
          <w:rFonts w:ascii="Century Schoolbook" w:hAnsi="Century Schoolbook"/>
          <w:iCs/>
        </w:rPr>
      </w:pPr>
      <w:r w:rsidRPr="00597808">
        <w:rPr>
          <w:rFonts w:ascii="Century Schoolbook" w:hAnsi="Century Schoolbook"/>
          <w:iCs/>
        </w:rPr>
        <w:t>Recettes d’investissement 1068 la somme de + 243 785,90 €</w:t>
      </w:r>
    </w:p>
    <w:p w14:paraId="7B432067" w14:textId="77777777" w:rsidR="00E0268F" w:rsidRPr="005A698D" w:rsidRDefault="00E0268F" w:rsidP="00E0268F">
      <w:pPr>
        <w:pStyle w:val="Paragraphedeliste"/>
        <w:numPr>
          <w:ilvl w:val="0"/>
          <w:numId w:val="11"/>
        </w:numPr>
        <w:spacing w:after="0"/>
        <w:jc w:val="both"/>
        <w:rPr>
          <w:rFonts w:ascii="Times New Roman" w:hAnsi="Times New Roman" w:cs="Times New Roman"/>
          <w:iCs/>
          <w:sz w:val="24"/>
          <w:szCs w:val="24"/>
        </w:rPr>
      </w:pPr>
      <w:proofErr w:type="gramStart"/>
      <w:r w:rsidRPr="00597808">
        <w:rPr>
          <w:rFonts w:ascii="Times New Roman" w:hAnsi="Times New Roman" w:cs="Times New Roman"/>
          <w:iCs/>
          <w:sz w:val="24"/>
          <w:szCs w:val="24"/>
        </w:rPr>
        <w:t>au</w:t>
      </w:r>
      <w:proofErr w:type="gramEnd"/>
      <w:r w:rsidRPr="00597808">
        <w:rPr>
          <w:rFonts w:ascii="Times New Roman" w:hAnsi="Times New Roman" w:cs="Times New Roman"/>
          <w:iCs/>
          <w:sz w:val="24"/>
          <w:szCs w:val="24"/>
        </w:rPr>
        <w:t xml:space="preserve"> compte D001, la somme de </w:t>
      </w:r>
      <w:r w:rsidRPr="00597808">
        <w:rPr>
          <w:rFonts w:ascii="Times New Roman" w:hAnsi="Times New Roman" w:cs="Times New Roman"/>
          <w:b/>
          <w:bCs/>
          <w:iCs/>
          <w:sz w:val="24"/>
          <w:szCs w:val="24"/>
        </w:rPr>
        <w:t xml:space="preserve">243 785,90 </w:t>
      </w:r>
      <w:r w:rsidRPr="00597808">
        <w:rPr>
          <w:rFonts w:ascii="Times New Roman" w:hAnsi="Times New Roman" w:cs="Times New Roman"/>
          <w:iCs/>
          <w:sz w:val="24"/>
          <w:szCs w:val="24"/>
        </w:rPr>
        <w:t>€ pour solder le déficit d’investissement</w:t>
      </w:r>
      <w:r w:rsidRPr="005A698D">
        <w:rPr>
          <w:rFonts w:ascii="Times New Roman" w:hAnsi="Times New Roman" w:cs="Times New Roman"/>
          <w:iCs/>
          <w:sz w:val="24"/>
          <w:szCs w:val="24"/>
        </w:rPr>
        <w:t> </w:t>
      </w:r>
    </w:p>
    <w:p w14:paraId="593F0833" w14:textId="77777777" w:rsidR="00E0268F" w:rsidRPr="005A698D" w:rsidRDefault="00E0268F" w:rsidP="00E0268F">
      <w:pPr>
        <w:pStyle w:val="Paragraphedeliste"/>
        <w:numPr>
          <w:ilvl w:val="0"/>
          <w:numId w:val="11"/>
        </w:numPr>
        <w:spacing w:after="0"/>
        <w:rPr>
          <w:rFonts w:ascii="Times New Roman" w:hAnsi="Times New Roman" w:cs="Times New Roman"/>
          <w:iCs/>
          <w:sz w:val="24"/>
          <w:szCs w:val="24"/>
        </w:rPr>
      </w:pPr>
      <w:proofErr w:type="gramStart"/>
      <w:r w:rsidRPr="005A698D">
        <w:rPr>
          <w:rFonts w:ascii="Times New Roman" w:hAnsi="Times New Roman" w:cs="Times New Roman"/>
          <w:iCs/>
          <w:sz w:val="24"/>
          <w:szCs w:val="24"/>
        </w:rPr>
        <w:t>au</w:t>
      </w:r>
      <w:proofErr w:type="gramEnd"/>
      <w:r w:rsidRPr="005A698D">
        <w:rPr>
          <w:rFonts w:ascii="Times New Roman" w:hAnsi="Times New Roman" w:cs="Times New Roman"/>
          <w:iCs/>
          <w:sz w:val="24"/>
          <w:szCs w:val="24"/>
        </w:rPr>
        <w:t xml:space="preserve"> compte </w:t>
      </w:r>
      <w:r>
        <w:rPr>
          <w:rFonts w:ascii="Times New Roman" w:hAnsi="Times New Roman" w:cs="Times New Roman"/>
          <w:iCs/>
          <w:sz w:val="24"/>
          <w:szCs w:val="24"/>
        </w:rPr>
        <w:t>R</w:t>
      </w:r>
      <w:r w:rsidRPr="005A698D">
        <w:rPr>
          <w:rFonts w:ascii="Times New Roman" w:hAnsi="Times New Roman" w:cs="Times New Roman"/>
          <w:iCs/>
          <w:sz w:val="24"/>
          <w:szCs w:val="24"/>
        </w:rPr>
        <w:t xml:space="preserve">002, la somme de </w:t>
      </w:r>
      <w:r w:rsidRPr="00CD78AE">
        <w:rPr>
          <w:rFonts w:ascii="Times New Roman" w:hAnsi="Times New Roman" w:cs="Times New Roman"/>
          <w:b/>
          <w:bCs/>
          <w:iCs/>
          <w:sz w:val="24"/>
          <w:szCs w:val="24"/>
        </w:rPr>
        <w:t>72 483,88 €,</w:t>
      </w:r>
      <w:r w:rsidRPr="005A698D">
        <w:rPr>
          <w:rFonts w:ascii="Times New Roman" w:hAnsi="Times New Roman" w:cs="Times New Roman"/>
          <w:iCs/>
          <w:sz w:val="24"/>
          <w:szCs w:val="24"/>
        </w:rPr>
        <w:t xml:space="preserve"> excédent de fonctionnement reporté</w:t>
      </w:r>
    </w:p>
    <w:p w14:paraId="622A853C" w14:textId="77777777" w:rsidR="00E0268F" w:rsidRDefault="00E0268F" w:rsidP="00E0268F">
      <w:pPr>
        <w:pStyle w:val="Paragraphedeliste"/>
        <w:numPr>
          <w:ilvl w:val="0"/>
          <w:numId w:val="11"/>
        </w:numPr>
        <w:spacing w:after="0"/>
        <w:jc w:val="both"/>
        <w:rPr>
          <w:rFonts w:ascii="Times New Roman" w:hAnsi="Times New Roman" w:cs="Times New Roman"/>
          <w:iCs/>
          <w:sz w:val="24"/>
          <w:szCs w:val="24"/>
        </w:rPr>
      </w:pPr>
      <w:proofErr w:type="gramStart"/>
      <w:r w:rsidRPr="005A698D">
        <w:rPr>
          <w:rFonts w:ascii="Times New Roman" w:hAnsi="Times New Roman" w:cs="Times New Roman"/>
          <w:iCs/>
          <w:sz w:val="24"/>
          <w:szCs w:val="24"/>
        </w:rPr>
        <w:t>au</w:t>
      </w:r>
      <w:proofErr w:type="gramEnd"/>
      <w:r w:rsidRPr="005A698D">
        <w:rPr>
          <w:rFonts w:ascii="Times New Roman" w:hAnsi="Times New Roman" w:cs="Times New Roman"/>
          <w:iCs/>
          <w:sz w:val="24"/>
          <w:szCs w:val="24"/>
        </w:rPr>
        <w:t xml:space="preserve"> compte 1068, la somme de </w:t>
      </w:r>
      <w:r w:rsidRPr="002F3E66">
        <w:rPr>
          <w:rFonts w:ascii="Times New Roman" w:hAnsi="Times New Roman" w:cs="Times New Roman"/>
          <w:b/>
          <w:bCs/>
          <w:iCs/>
          <w:sz w:val="24"/>
          <w:szCs w:val="24"/>
        </w:rPr>
        <w:t>243 785,90</w:t>
      </w:r>
      <w:r w:rsidRPr="005A698D">
        <w:rPr>
          <w:rFonts w:ascii="Times New Roman" w:hAnsi="Times New Roman" w:cs="Times New Roman"/>
          <w:iCs/>
          <w:sz w:val="24"/>
          <w:szCs w:val="24"/>
        </w:rPr>
        <w:t xml:space="preserve"> € </w:t>
      </w:r>
      <w:r>
        <w:rPr>
          <w:rFonts w:ascii="Times New Roman" w:hAnsi="Times New Roman" w:cs="Times New Roman"/>
          <w:iCs/>
          <w:sz w:val="24"/>
          <w:szCs w:val="24"/>
        </w:rPr>
        <w:t>en recette</w:t>
      </w:r>
      <w:r w:rsidRPr="005A698D">
        <w:rPr>
          <w:rFonts w:ascii="Times New Roman" w:hAnsi="Times New Roman" w:cs="Times New Roman"/>
          <w:iCs/>
          <w:sz w:val="24"/>
          <w:szCs w:val="24"/>
        </w:rPr>
        <w:t xml:space="preserve"> d’investissement ;</w:t>
      </w:r>
    </w:p>
    <w:p w14:paraId="14513C65" w14:textId="77777777" w:rsidR="00212325" w:rsidRPr="00374680" w:rsidRDefault="00212325" w:rsidP="00212325">
      <w:pPr>
        <w:spacing w:after="0"/>
        <w:rPr>
          <w:rFonts w:ascii="Times New Roman" w:hAnsi="Times New Roman" w:cs="Times New Roman"/>
          <w:b/>
          <w:iCs/>
          <w:sz w:val="24"/>
          <w:szCs w:val="24"/>
          <w:u w:val="single"/>
        </w:rPr>
      </w:pPr>
    </w:p>
    <w:p w14:paraId="180D0F51" w14:textId="77777777" w:rsidR="007E1D75" w:rsidRPr="007E1D75" w:rsidRDefault="007E1D75" w:rsidP="007E1D75">
      <w:pPr>
        <w:spacing w:after="120"/>
        <w:rPr>
          <w:rFonts w:ascii="Times New Roman" w:hAnsi="Times New Roman" w:cs="Times New Roman"/>
          <w:b/>
          <w:iCs/>
          <w:sz w:val="24"/>
          <w:szCs w:val="24"/>
          <w:u w:val="single"/>
        </w:rPr>
      </w:pPr>
    </w:p>
    <w:p w14:paraId="48A48709" w14:textId="5054F426" w:rsidR="00FB051A" w:rsidRDefault="00FB051A">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Acquisition auprès de la Caisse d’Epargne d’une carte de paiement public</w:t>
      </w:r>
    </w:p>
    <w:p w14:paraId="65C523D4" w14:textId="77777777" w:rsidR="00D01876" w:rsidRDefault="00D01876" w:rsidP="00FB051A">
      <w:pPr>
        <w:spacing w:after="120"/>
        <w:rPr>
          <w:rFonts w:ascii="Times New Roman" w:hAnsi="Times New Roman" w:cs="Times New Roman"/>
          <w:bCs/>
          <w:iCs/>
          <w:sz w:val="24"/>
          <w:szCs w:val="24"/>
        </w:rPr>
      </w:pPr>
      <w:r w:rsidRPr="00D01876">
        <w:rPr>
          <w:rFonts w:ascii="Times New Roman" w:hAnsi="Times New Roman" w:cs="Times New Roman"/>
          <w:bCs/>
          <w:iCs/>
          <w:sz w:val="24"/>
          <w:szCs w:val="24"/>
        </w:rPr>
        <w:t xml:space="preserve">Vu le </w:t>
      </w:r>
      <w:r>
        <w:rPr>
          <w:rFonts w:ascii="Times New Roman" w:hAnsi="Times New Roman" w:cs="Times New Roman"/>
          <w:bCs/>
          <w:iCs/>
          <w:sz w:val="24"/>
          <w:szCs w:val="24"/>
        </w:rPr>
        <w:t xml:space="preserve">Code général des Collectivités territoriales, </w:t>
      </w:r>
    </w:p>
    <w:p w14:paraId="6D9AAE85" w14:textId="5D57D841" w:rsidR="00FB051A" w:rsidRDefault="00D01876"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 xml:space="preserve">Vu le </w:t>
      </w:r>
      <w:r w:rsidRPr="00D01876">
        <w:rPr>
          <w:rFonts w:ascii="Times New Roman" w:hAnsi="Times New Roman" w:cs="Times New Roman"/>
          <w:bCs/>
          <w:iCs/>
          <w:sz w:val="24"/>
          <w:szCs w:val="24"/>
        </w:rPr>
        <w:t>décret</w:t>
      </w:r>
      <w:r>
        <w:rPr>
          <w:rFonts w:ascii="Times New Roman" w:hAnsi="Times New Roman" w:cs="Times New Roman"/>
          <w:bCs/>
          <w:iCs/>
          <w:sz w:val="24"/>
          <w:szCs w:val="24"/>
        </w:rPr>
        <w:t xml:space="preserve"> 2004-1144 du 26 octobre 2004,</w:t>
      </w:r>
    </w:p>
    <w:p w14:paraId="0E101B72" w14:textId="732B1B5A" w:rsidR="00D01876" w:rsidRDefault="00D01876"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Considérant la nécessité de faciliter l’achat de fournitures ou de services courants pour la commune sur Internet et ne prévoyant pas la possibilité de payer par virement administratif,</w:t>
      </w:r>
    </w:p>
    <w:p w14:paraId="57C54215" w14:textId="229D65B4" w:rsidR="00D01876" w:rsidRDefault="00D01876"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Considérant que la solution est de d’acquérir une carte de paiement à autorisation,</w:t>
      </w:r>
    </w:p>
    <w:p w14:paraId="0B536C42" w14:textId="4F79D623" w:rsidR="00D01876" w:rsidRDefault="00D01876"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Considérant que la Caisse d’Epargne s’engage à payer pour le compte de la commune de Dangu tout achat réalisé par utilisation de cette carte de paiement et que la commune pourra rembourser la Caisse d’Epargne par virement administratif,</w:t>
      </w:r>
    </w:p>
    <w:p w14:paraId="1018E325" w14:textId="6F22A6A6" w:rsidR="00D01876" w:rsidRDefault="00D01876"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Le conseil municipal de la commune de Dangu décide de contracter auprès de la Caisse d’Epargne la solution « carte de paiement public », désigne le secrétaire de mairie comme porteur de la carte d</w:t>
      </w:r>
      <w:r w:rsidR="00176AE1">
        <w:rPr>
          <w:rFonts w:ascii="Times New Roman" w:hAnsi="Times New Roman" w:cs="Times New Roman"/>
          <w:bCs/>
          <w:iCs/>
          <w:sz w:val="24"/>
          <w:szCs w:val="24"/>
        </w:rPr>
        <w:t>e paiement</w:t>
      </w:r>
      <w:r>
        <w:rPr>
          <w:rFonts w:ascii="Times New Roman" w:hAnsi="Times New Roman" w:cs="Times New Roman"/>
          <w:bCs/>
          <w:iCs/>
          <w:sz w:val="24"/>
          <w:szCs w:val="24"/>
        </w:rPr>
        <w:t xml:space="preserve"> public</w:t>
      </w:r>
      <w:r w:rsidR="00A501C3">
        <w:rPr>
          <w:rFonts w:ascii="Times New Roman" w:hAnsi="Times New Roman" w:cs="Times New Roman"/>
          <w:bCs/>
          <w:iCs/>
          <w:sz w:val="24"/>
          <w:szCs w:val="24"/>
        </w:rPr>
        <w:t xml:space="preserve"> mise à disposition de la commune par la Caisse d’Epargne,</w:t>
      </w:r>
    </w:p>
    <w:p w14:paraId="243201E1" w14:textId="1F6024EB" w:rsidR="00A501C3" w:rsidRDefault="00A501C3"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Précise que le montant maximum de règlements effectué</w:t>
      </w:r>
      <w:r w:rsidR="00176AE1">
        <w:rPr>
          <w:rFonts w:ascii="Times New Roman" w:hAnsi="Times New Roman" w:cs="Times New Roman"/>
          <w:bCs/>
          <w:iCs/>
          <w:sz w:val="24"/>
          <w:szCs w:val="24"/>
        </w:rPr>
        <w:t>s</w:t>
      </w:r>
      <w:r>
        <w:rPr>
          <w:rFonts w:ascii="Times New Roman" w:hAnsi="Times New Roman" w:cs="Times New Roman"/>
          <w:bCs/>
          <w:iCs/>
          <w:sz w:val="24"/>
          <w:szCs w:val="24"/>
        </w:rPr>
        <w:t xml:space="preserve"> par cette carte est de 3 000 € par an,</w:t>
      </w:r>
    </w:p>
    <w:p w14:paraId="18B4CF12" w14:textId="12E381F0" w:rsidR="00A501C3" w:rsidRDefault="00A501C3"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Précise que le conseil municipal sera tenu informé des achats effectués par l’intermédiaire de cette carte de paiement, que la caisse d’Epargne présentera un relevé des opérations effectuées qui fera foi des paiements réalisés et des remboursements opérés par le Trésor Public sur mandat de la commune,</w:t>
      </w:r>
    </w:p>
    <w:p w14:paraId="3CFC8CFC" w14:textId="5B7EFFCC" w:rsidR="00A501C3" w:rsidRDefault="00A501C3" w:rsidP="00FB051A">
      <w:pPr>
        <w:spacing w:after="120"/>
        <w:rPr>
          <w:rFonts w:ascii="Times New Roman" w:hAnsi="Times New Roman" w:cs="Times New Roman"/>
          <w:bCs/>
          <w:iCs/>
          <w:sz w:val="24"/>
          <w:szCs w:val="24"/>
        </w:rPr>
      </w:pPr>
      <w:r>
        <w:rPr>
          <w:rFonts w:ascii="Times New Roman" w:hAnsi="Times New Roman" w:cs="Times New Roman"/>
          <w:bCs/>
          <w:iCs/>
          <w:sz w:val="24"/>
          <w:szCs w:val="24"/>
        </w:rPr>
        <w:t>Précise que la carte sera facturée par la Caisse d’Epargne au prix de</w:t>
      </w:r>
    </w:p>
    <w:p w14:paraId="7DB28576" w14:textId="2079BBB0" w:rsidR="00A501C3" w:rsidRDefault="00A501C3">
      <w:pPr>
        <w:pStyle w:val="Paragraphedeliste"/>
        <w:numPr>
          <w:ilvl w:val="0"/>
          <w:numId w:val="9"/>
        </w:numPr>
        <w:spacing w:after="120"/>
        <w:rPr>
          <w:rFonts w:ascii="Times New Roman" w:hAnsi="Times New Roman" w:cs="Times New Roman"/>
          <w:bCs/>
          <w:iCs/>
          <w:sz w:val="24"/>
          <w:szCs w:val="24"/>
        </w:rPr>
      </w:pPr>
      <w:r>
        <w:rPr>
          <w:rFonts w:ascii="Times New Roman" w:hAnsi="Times New Roman" w:cs="Times New Roman"/>
          <w:bCs/>
          <w:iCs/>
          <w:sz w:val="24"/>
          <w:szCs w:val="24"/>
        </w:rPr>
        <w:t>50 € par an,</w:t>
      </w:r>
    </w:p>
    <w:p w14:paraId="279A6A5B" w14:textId="478B01B0" w:rsidR="00A501C3" w:rsidRDefault="00A501C3">
      <w:pPr>
        <w:pStyle w:val="Paragraphedeliste"/>
        <w:numPr>
          <w:ilvl w:val="0"/>
          <w:numId w:val="9"/>
        </w:numPr>
        <w:spacing w:after="120"/>
        <w:rPr>
          <w:rFonts w:ascii="Times New Roman" w:hAnsi="Times New Roman" w:cs="Times New Roman"/>
          <w:bCs/>
          <w:iCs/>
          <w:sz w:val="24"/>
          <w:szCs w:val="24"/>
        </w:rPr>
      </w:pPr>
      <w:r>
        <w:rPr>
          <w:rFonts w:ascii="Times New Roman" w:hAnsi="Times New Roman" w:cs="Times New Roman"/>
          <w:bCs/>
          <w:iCs/>
          <w:sz w:val="24"/>
          <w:szCs w:val="24"/>
        </w:rPr>
        <w:t>Plus 150 € d’abonnement annuel au service,</w:t>
      </w:r>
    </w:p>
    <w:p w14:paraId="3ACC91E8" w14:textId="32282581" w:rsidR="00A501C3" w:rsidRDefault="00A501C3">
      <w:pPr>
        <w:pStyle w:val="Paragraphedeliste"/>
        <w:numPr>
          <w:ilvl w:val="0"/>
          <w:numId w:val="9"/>
        </w:numPr>
        <w:spacing w:after="120"/>
        <w:rPr>
          <w:rFonts w:ascii="Times New Roman" w:hAnsi="Times New Roman" w:cs="Times New Roman"/>
          <w:bCs/>
          <w:iCs/>
          <w:sz w:val="24"/>
          <w:szCs w:val="24"/>
        </w:rPr>
      </w:pPr>
      <w:r>
        <w:rPr>
          <w:rFonts w:ascii="Times New Roman" w:hAnsi="Times New Roman" w:cs="Times New Roman"/>
          <w:bCs/>
          <w:iCs/>
          <w:sz w:val="24"/>
          <w:szCs w:val="24"/>
        </w:rPr>
        <w:t>Plus 0,2 % des montants payés.</w:t>
      </w:r>
    </w:p>
    <w:p w14:paraId="49338B06" w14:textId="79C4B631" w:rsidR="00A501C3" w:rsidRDefault="00A501C3" w:rsidP="00A501C3">
      <w:pPr>
        <w:spacing w:after="120"/>
        <w:rPr>
          <w:rFonts w:ascii="Times New Roman" w:hAnsi="Times New Roman" w:cs="Times New Roman"/>
          <w:bCs/>
          <w:iCs/>
          <w:sz w:val="24"/>
          <w:szCs w:val="24"/>
        </w:rPr>
      </w:pPr>
    </w:p>
    <w:p w14:paraId="1EEBB1F9" w14:textId="002B357A" w:rsidR="00A501C3" w:rsidRDefault="00A501C3" w:rsidP="00B05B7F">
      <w:pPr>
        <w:pStyle w:val="Paragraphedeliste"/>
        <w:numPr>
          <w:ilvl w:val="0"/>
          <w:numId w:val="7"/>
        </w:numPr>
        <w:spacing w:after="24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Création de la fonction de correspondant « incendie et secours »</w:t>
      </w:r>
    </w:p>
    <w:p w14:paraId="63132AC7" w14:textId="78B77AE8" w:rsidR="00E0268F" w:rsidRPr="00A16A91" w:rsidRDefault="00A501C3" w:rsidP="00B05B7F">
      <w:pPr>
        <w:pStyle w:val="Paragraphedeliste"/>
        <w:spacing w:after="120"/>
        <w:ind w:left="0"/>
        <w:contextualSpacing w:val="0"/>
        <w:rPr>
          <w:rFonts w:ascii="Times New Roman" w:hAnsi="Times New Roman" w:cs="Times New Roman"/>
          <w:bCs/>
          <w:iCs/>
          <w:sz w:val="24"/>
          <w:szCs w:val="24"/>
        </w:rPr>
      </w:pPr>
      <w:r w:rsidRPr="00A16A91">
        <w:rPr>
          <w:rFonts w:ascii="Times New Roman" w:hAnsi="Times New Roman" w:cs="Times New Roman"/>
          <w:bCs/>
          <w:iCs/>
          <w:sz w:val="24"/>
          <w:szCs w:val="24"/>
        </w:rPr>
        <w:t xml:space="preserve">Considérant le décret du 29 juillet 2022 relatif aux modalités de création de la fonction de correspondant « incendie et secours », et sur demande de la Préfecture </w:t>
      </w:r>
      <w:r w:rsidR="00A16A91">
        <w:rPr>
          <w:rFonts w:ascii="Times New Roman" w:hAnsi="Times New Roman" w:cs="Times New Roman"/>
          <w:bCs/>
          <w:iCs/>
          <w:sz w:val="24"/>
          <w:szCs w:val="24"/>
        </w:rPr>
        <w:t xml:space="preserve">reçue </w:t>
      </w:r>
      <w:r w:rsidR="00A666C7" w:rsidRPr="00A16A91">
        <w:rPr>
          <w:rFonts w:ascii="Times New Roman" w:hAnsi="Times New Roman" w:cs="Times New Roman"/>
          <w:bCs/>
          <w:iCs/>
          <w:sz w:val="24"/>
          <w:szCs w:val="24"/>
        </w:rPr>
        <w:t xml:space="preserve">par courriel du 14 septembre 2022, </w:t>
      </w:r>
      <w:r w:rsidR="00E0268F" w:rsidRPr="00A16A91">
        <w:rPr>
          <w:rFonts w:ascii="Times New Roman" w:hAnsi="Times New Roman" w:cs="Times New Roman"/>
          <w:bCs/>
          <w:iCs/>
          <w:sz w:val="24"/>
          <w:szCs w:val="24"/>
        </w:rPr>
        <w:t>précisant que l</w:t>
      </w:r>
      <w:r w:rsidR="00E0268F" w:rsidRPr="00A16A91">
        <w:rPr>
          <w:rFonts w:ascii="Times New Roman" w:hAnsi="Times New Roman" w:cs="Times New Roman"/>
          <w:bCs/>
          <w:sz w:val="24"/>
          <w:szCs w:val="24"/>
        </w:rPr>
        <w:t>es communes concernées sont celles qui n’ont pas encore d’adjoint au maire ou de conseiller municipal délégué en la matière,</w:t>
      </w:r>
    </w:p>
    <w:p w14:paraId="623AED3A" w14:textId="62B9B89C" w:rsidR="00E0268F" w:rsidRPr="00A16A91" w:rsidRDefault="00E0268F" w:rsidP="00B05B7F">
      <w:pPr>
        <w:pStyle w:val="NormalWeb"/>
        <w:spacing w:before="0" w:beforeAutospacing="0" w:after="120" w:line="264" w:lineRule="auto"/>
        <w:rPr>
          <w:rFonts w:ascii="Times New Roman" w:hAnsi="Times New Roman" w:cs="Times New Roman"/>
          <w:bCs/>
          <w:color w:val="auto"/>
          <w:sz w:val="24"/>
          <w:szCs w:val="24"/>
        </w:rPr>
      </w:pPr>
      <w:r w:rsidRPr="00A16A91">
        <w:rPr>
          <w:rStyle w:val="Accentuation"/>
          <w:rFonts w:ascii="Times New Roman" w:hAnsi="Times New Roman" w:cs="Times New Roman"/>
          <w:b w:val="0"/>
          <w:i w:val="0"/>
          <w:iCs w:val="0"/>
          <w:color w:val="auto"/>
          <w:sz w:val="24"/>
          <w:szCs w:val="24"/>
        </w:rPr>
        <w:t xml:space="preserve">Il est demandé que </w:t>
      </w:r>
      <w:r w:rsidR="00A16A91">
        <w:rPr>
          <w:rStyle w:val="Accentuation"/>
          <w:rFonts w:ascii="Times New Roman" w:hAnsi="Times New Roman" w:cs="Times New Roman"/>
          <w:b w:val="0"/>
          <w:i w:val="0"/>
          <w:iCs w:val="0"/>
          <w:color w:val="auto"/>
          <w:sz w:val="24"/>
          <w:szCs w:val="24"/>
        </w:rPr>
        <w:t>l</w:t>
      </w:r>
      <w:r w:rsidRPr="00A16A91">
        <w:rPr>
          <w:rStyle w:val="Accentuation"/>
          <w:rFonts w:ascii="Times New Roman" w:hAnsi="Times New Roman" w:cs="Times New Roman"/>
          <w:b w:val="0"/>
          <w:i w:val="0"/>
          <w:iCs w:val="0"/>
          <w:color w:val="auto"/>
          <w:sz w:val="24"/>
          <w:szCs w:val="24"/>
        </w:rPr>
        <w:t xml:space="preserve">e maire propose à la délibération du conseil municipal un adjoint ou un conseiller municipal pour remplir cette mission. </w:t>
      </w:r>
      <w:r w:rsidRPr="00A16A91">
        <w:rPr>
          <w:rFonts w:ascii="Times New Roman" w:hAnsi="Times New Roman" w:cs="Times New Roman"/>
          <w:bCs/>
          <w:color w:val="auto"/>
          <w:sz w:val="24"/>
          <w:szCs w:val="24"/>
        </w:rPr>
        <w:t xml:space="preserve">Le correspondant devra être nommé au plus tard le 31 octobre 2022. Le maire se doit ensuite de communiquer </w:t>
      </w:r>
      <w:r w:rsidRPr="00A16A91">
        <w:rPr>
          <w:rStyle w:val="Accentuation"/>
          <w:rFonts w:ascii="Times New Roman" w:hAnsi="Times New Roman" w:cs="Times New Roman"/>
          <w:b w:val="0"/>
          <w:i w:val="0"/>
          <w:iCs w:val="0"/>
          <w:color w:val="auto"/>
          <w:sz w:val="24"/>
          <w:szCs w:val="24"/>
        </w:rPr>
        <w:t xml:space="preserve">le nom du correspondant incendie et secours au représentant de l'État dans le département </w:t>
      </w:r>
      <w:r w:rsidRPr="00A16A91">
        <w:rPr>
          <w:rStyle w:val="Accentuation"/>
          <w:rFonts w:ascii="Times New Roman" w:hAnsi="Times New Roman" w:cs="Times New Roman"/>
          <w:b w:val="0"/>
          <w:i w:val="0"/>
          <w:iCs w:val="0"/>
          <w:color w:val="auto"/>
          <w:sz w:val="24"/>
          <w:szCs w:val="24"/>
        </w:rPr>
        <w:lastRenderedPageBreak/>
        <w:t>(Préfecture) et au président du conseil d'administration du service d’incendie et de secours (SDIS).</w:t>
      </w:r>
    </w:p>
    <w:p w14:paraId="33EE8655" w14:textId="6F028B1F" w:rsidR="00E0268F" w:rsidRPr="00A16A91" w:rsidRDefault="00A16A91" w:rsidP="00B05B7F">
      <w:pPr>
        <w:pStyle w:val="NormalWeb"/>
        <w:spacing w:before="0" w:beforeAutospacing="0" w:after="120" w:line="264" w:lineRule="auto"/>
        <w:rPr>
          <w:rFonts w:ascii="Times New Roman" w:hAnsi="Times New Roman" w:cs="Times New Roman"/>
          <w:bCs/>
          <w:color w:val="auto"/>
          <w:sz w:val="24"/>
          <w:szCs w:val="24"/>
        </w:rPr>
      </w:pPr>
      <w:r w:rsidRPr="00A16A91">
        <w:rPr>
          <w:rStyle w:val="Accentuation"/>
          <w:rFonts w:ascii="Times New Roman" w:hAnsi="Times New Roman" w:cs="Times New Roman"/>
          <w:b w:val="0"/>
          <w:i w:val="0"/>
          <w:iCs w:val="0"/>
          <w:color w:val="auto"/>
          <w:sz w:val="24"/>
          <w:szCs w:val="24"/>
        </w:rPr>
        <w:t>L</w:t>
      </w:r>
      <w:r w:rsidR="00E0268F" w:rsidRPr="00A16A91">
        <w:rPr>
          <w:rStyle w:val="Accentuation"/>
          <w:rFonts w:ascii="Times New Roman" w:hAnsi="Times New Roman" w:cs="Times New Roman"/>
          <w:b w:val="0"/>
          <w:i w:val="0"/>
          <w:iCs w:val="0"/>
          <w:color w:val="auto"/>
          <w:sz w:val="24"/>
          <w:szCs w:val="24"/>
        </w:rPr>
        <w:t>es missions principales du correspondant sont :</w:t>
      </w:r>
    </w:p>
    <w:p w14:paraId="60A441C9" w14:textId="77777777" w:rsidR="00E0268F" w:rsidRPr="00A16A91" w:rsidRDefault="00E0268F" w:rsidP="00B05B7F">
      <w:pPr>
        <w:pStyle w:val="NormalWeb"/>
        <w:spacing w:before="0" w:beforeAutospacing="0" w:after="120" w:line="264" w:lineRule="auto"/>
        <w:rPr>
          <w:rFonts w:ascii="Times New Roman" w:hAnsi="Times New Roman" w:cs="Times New Roman"/>
          <w:bCs/>
          <w:color w:val="auto"/>
          <w:sz w:val="24"/>
          <w:szCs w:val="24"/>
        </w:rPr>
      </w:pPr>
      <w:r w:rsidRPr="00A16A91">
        <w:rPr>
          <w:rStyle w:val="Accentuation"/>
          <w:rFonts w:ascii="Times New Roman" w:hAnsi="Times New Roman" w:cs="Times New Roman"/>
          <w:b w:val="0"/>
          <w:i w:val="0"/>
          <w:iCs w:val="0"/>
          <w:color w:val="auto"/>
          <w:sz w:val="24"/>
          <w:szCs w:val="24"/>
        </w:rPr>
        <w:t>–- Participer à l’élaboration et la modification des arrêtés, conventions et documents opérationnels, administratifs et techniques du service local d’incendie et de secours qui relève, le cas échant, de la commune.</w:t>
      </w:r>
    </w:p>
    <w:p w14:paraId="187CA196" w14:textId="77777777" w:rsidR="00E0268F" w:rsidRPr="00A16A91" w:rsidRDefault="00E0268F" w:rsidP="00B05B7F">
      <w:pPr>
        <w:pStyle w:val="NormalWeb"/>
        <w:spacing w:before="0" w:beforeAutospacing="0" w:after="120" w:line="264" w:lineRule="auto"/>
        <w:rPr>
          <w:rFonts w:ascii="Times New Roman" w:hAnsi="Times New Roman" w:cs="Times New Roman"/>
          <w:bCs/>
          <w:color w:val="auto"/>
          <w:sz w:val="24"/>
          <w:szCs w:val="24"/>
        </w:rPr>
      </w:pPr>
      <w:r w:rsidRPr="00A16A91">
        <w:rPr>
          <w:rStyle w:val="Accentuation"/>
          <w:rFonts w:ascii="Times New Roman" w:hAnsi="Times New Roman" w:cs="Times New Roman"/>
          <w:b w:val="0"/>
          <w:i w:val="0"/>
          <w:iCs w:val="0"/>
          <w:color w:val="auto"/>
          <w:sz w:val="24"/>
          <w:szCs w:val="24"/>
        </w:rPr>
        <w:t>– Concourir à la mise en œuvre des actions relatives à l’information et à la sensibilisation des habitants de la commune aux risques majeurs et aux mesures de sauvegarde.</w:t>
      </w:r>
    </w:p>
    <w:p w14:paraId="004FC652" w14:textId="77777777" w:rsidR="00E0268F" w:rsidRPr="00A16A91" w:rsidRDefault="00E0268F" w:rsidP="00B05B7F">
      <w:pPr>
        <w:pStyle w:val="NormalWeb"/>
        <w:spacing w:before="0" w:beforeAutospacing="0" w:after="120" w:line="264" w:lineRule="auto"/>
        <w:rPr>
          <w:rFonts w:ascii="Times New Roman" w:hAnsi="Times New Roman" w:cs="Times New Roman"/>
          <w:bCs/>
          <w:color w:val="auto"/>
          <w:sz w:val="24"/>
          <w:szCs w:val="24"/>
        </w:rPr>
      </w:pPr>
      <w:r w:rsidRPr="00A16A91">
        <w:rPr>
          <w:rFonts w:ascii="Times New Roman" w:hAnsi="Times New Roman" w:cs="Times New Roman"/>
          <w:bCs/>
          <w:color w:val="auto"/>
          <w:sz w:val="24"/>
          <w:szCs w:val="24"/>
        </w:rPr>
        <w:t>- C</w:t>
      </w:r>
      <w:r w:rsidRPr="00A16A91">
        <w:rPr>
          <w:rStyle w:val="Accentuation"/>
          <w:rFonts w:ascii="Times New Roman" w:hAnsi="Times New Roman" w:cs="Times New Roman"/>
          <w:b w:val="0"/>
          <w:i w:val="0"/>
          <w:iCs w:val="0"/>
          <w:color w:val="auto"/>
          <w:sz w:val="24"/>
          <w:szCs w:val="24"/>
        </w:rPr>
        <w:t>oncourir à la mise en œuvre par la commune de ses obligations de planification et d’information préventive.</w:t>
      </w:r>
    </w:p>
    <w:p w14:paraId="0F77EE91" w14:textId="09EC2D0A" w:rsidR="00E0268F" w:rsidRDefault="00E0268F" w:rsidP="00B05B7F">
      <w:pPr>
        <w:pStyle w:val="NormalWeb"/>
        <w:spacing w:before="0" w:beforeAutospacing="0" w:after="120" w:line="264" w:lineRule="auto"/>
        <w:rPr>
          <w:rStyle w:val="Accentuation"/>
          <w:rFonts w:ascii="Times New Roman" w:hAnsi="Times New Roman" w:cs="Times New Roman"/>
          <w:b w:val="0"/>
          <w:i w:val="0"/>
          <w:iCs w:val="0"/>
          <w:color w:val="auto"/>
          <w:sz w:val="24"/>
          <w:szCs w:val="24"/>
        </w:rPr>
      </w:pPr>
      <w:r w:rsidRPr="00A16A91">
        <w:rPr>
          <w:rFonts w:ascii="Times New Roman" w:hAnsi="Times New Roman" w:cs="Times New Roman"/>
          <w:bCs/>
          <w:color w:val="auto"/>
          <w:sz w:val="24"/>
          <w:szCs w:val="24"/>
        </w:rPr>
        <w:t>- C</w:t>
      </w:r>
      <w:r w:rsidRPr="00A16A91">
        <w:rPr>
          <w:rStyle w:val="Accentuation"/>
          <w:rFonts w:ascii="Times New Roman" w:hAnsi="Times New Roman" w:cs="Times New Roman"/>
          <w:b w:val="0"/>
          <w:i w:val="0"/>
          <w:iCs w:val="0"/>
          <w:color w:val="auto"/>
          <w:sz w:val="24"/>
          <w:szCs w:val="24"/>
        </w:rPr>
        <w:t>oncourir à la définition et à la gestion de la défense extérieure contre l’incendie de la commune.</w:t>
      </w:r>
    </w:p>
    <w:p w14:paraId="0707DBB1" w14:textId="77777777" w:rsidR="00E0268F" w:rsidRPr="00A16A91" w:rsidRDefault="00E0268F" w:rsidP="00A16A91">
      <w:pPr>
        <w:pStyle w:val="NormalWeb"/>
        <w:spacing w:before="0" w:beforeAutospacing="0" w:after="120" w:line="264" w:lineRule="auto"/>
        <w:rPr>
          <w:rFonts w:ascii="Times New Roman" w:hAnsi="Times New Roman" w:cs="Times New Roman"/>
          <w:bCs/>
          <w:color w:val="auto"/>
          <w:sz w:val="24"/>
          <w:szCs w:val="24"/>
        </w:rPr>
      </w:pPr>
      <w:r w:rsidRPr="00A16A91">
        <w:rPr>
          <w:rStyle w:val="Accentuation"/>
          <w:rFonts w:ascii="Times New Roman" w:hAnsi="Times New Roman" w:cs="Times New Roman"/>
          <w:b w:val="0"/>
          <w:i w:val="0"/>
          <w:iCs w:val="0"/>
          <w:color w:val="auto"/>
          <w:sz w:val="24"/>
          <w:szCs w:val="24"/>
        </w:rPr>
        <w:t>- Il informe périodiquement le conseil municipal des actions qu’il mène dans son domaine de compétence.</w:t>
      </w:r>
    </w:p>
    <w:p w14:paraId="4EA8013B" w14:textId="1E4411B9" w:rsidR="00A16A91" w:rsidRDefault="00A16A91" w:rsidP="00A16A91">
      <w:pPr>
        <w:pStyle w:val="NormalWeb"/>
        <w:spacing w:before="0" w:beforeAutospacing="0" w:after="120" w:line="264" w:lineRule="auto"/>
        <w:rPr>
          <w:rStyle w:val="Accentuation"/>
          <w:rFonts w:ascii="Times New Roman" w:hAnsi="Times New Roman" w:cs="Times New Roman"/>
          <w:b w:val="0"/>
          <w:i w:val="0"/>
          <w:iCs w:val="0"/>
          <w:color w:val="auto"/>
          <w:sz w:val="24"/>
          <w:szCs w:val="24"/>
        </w:rPr>
      </w:pPr>
      <w:r>
        <w:rPr>
          <w:rStyle w:val="Accentuation"/>
          <w:rFonts w:ascii="Times New Roman" w:hAnsi="Times New Roman" w:cs="Times New Roman"/>
          <w:b w:val="0"/>
          <w:i w:val="0"/>
          <w:iCs w:val="0"/>
          <w:color w:val="auto"/>
          <w:sz w:val="24"/>
          <w:szCs w:val="24"/>
        </w:rPr>
        <w:t>Après discussion, le conseil municipal nomme à cette fonction M. Pascal ROBINE, qui accepte.</w:t>
      </w:r>
    </w:p>
    <w:p w14:paraId="34689F27" w14:textId="77777777" w:rsidR="00A16A91" w:rsidRPr="00A16A91" w:rsidRDefault="00A16A91" w:rsidP="00A16A91">
      <w:pPr>
        <w:pStyle w:val="NormalWeb"/>
        <w:spacing w:before="0" w:beforeAutospacing="0" w:after="120" w:line="264" w:lineRule="auto"/>
        <w:rPr>
          <w:rFonts w:ascii="Times New Roman" w:hAnsi="Times New Roman" w:cs="Times New Roman"/>
          <w:bCs/>
          <w:color w:val="auto"/>
          <w:sz w:val="24"/>
          <w:szCs w:val="24"/>
        </w:rPr>
      </w:pPr>
    </w:p>
    <w:p w14:paraId="3993FF63" w14:textId="3C5F69FB" w:rsidR="00A666C7" w:rsidRDefault="00A666C7">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Augmentation du ticket de cantine pour l’année scolaire 2022-23</w:t>
      </w:r>
    </w:p>
    <w:p w14:paraId="592CA00D" w14:textId="77777777" w:rsidR="00A16A91" w:rsidRDefault="00A666C7" w:rsidP="00A666C7">
      <w:pPr>
        <w:pStyle w:val="Paragraphedeliste"/>
        <w:spacing w:after="120"/>
        <w:ind w:left="0"/>
        <w:contextualSpacing w:val="0"/>
        <w:rPr>
          <w:rFonts w:ascii="Times New Roman" w:hAnsi="Times New Roman" w:cs="Times New Roman"/>
          <w:bCs/>
          <w:iCs/>
          <w:sz w:val="24"/>
          <w:szCs w:val="24"/>
        </w:rPr>
      </w:pPr>
      <w:r>
        <w:rPr>
          <w:rFonts w:ascii="Times New Roman" w:hAnsi="Times New Roman" w:cs="Times New Roman"/>
          <w:bCs/>
          <w:iCs/>
          <w:sz w:val="24"/>
          <w:szCs w:val="24"/>
        </w:rPr>
        <w:t xml:space="preserve">Considérant la demande d’augmentation de la fourniture des repas par la société CONVIVIO reçue en </w:t>
      </w:r>
      <w:r w:rsidR="00A16A91">
        <w:rPr>
          <w:rFonts w:ascii="Times New Roman" w:hAnsi="Times New Roman" w:cs="Times New Roman"/>
          <w:bCs/>
          <w:iCs/>
          <w:sz w:val="24"/>
          <w:szCs w:val="24"/>
        </w:rPr>
        <w:t>février</w:t>
      </w:r>
      <w:r>
        <w:rPr>
          <w:rFonts w:ascii="Times New Roman" w:hAnsi="Times New Roman" w:cs="Times New Roman"/>
          <w:bCs/>
          <w:iCs/>
          <w:sz w:val="24"/>
          <w:szCs w:val="24"/>
        </w:rPr>
        <w:t xml:space="preserve"> dernier, </w:t>
      </w:r>
    </w:p>
    <w:p w14:paraId="0763184F" w14:textId="77777777" w:rsidR="00A16A91" w:rsidRDefault="00A16A91" w:rsidP="00A666C7">
      <w:pPr>
        <w:pStyle w:val="Paragraphedeliste"/>
        <w:spacing w:after="120"/>
        <w:ind w:left="0"/>
        <w:contextualSpacing w:val="0"/>
        <w:rPr>
          <w:rFonts w:ascii="Times New Roman" w:hAnsi="Times New Roman" w:cs="Times New Roman"/>
          <w:bCs/>
          <w:iCs/>
          <w:sz w:val="24"/>
          <w:szCs w:val="24"/>
        </w:rPr>
      </w:pPr>
      <w:r>
        <w:rPr>
          <w:rFonts w:ascii="Times New Roman" w:hAnsi="Times New Roman" w:cs="Times New Roman"/>
          <w:bCs/>
          <w:iCs/>
          <w:sz w:val="24"/>
          <w:szCs w:val="24"/>
        </w:rPr>
        <w:t>C</w:t>
      </w:r>
      <w:r w:rsidR="00A666C7">
        <w:rPr>
          <w:rFonts w:ascii="Times New Roman" w:hAnsi="Times New Roman" w:cs="Times New Roman"/>
          <w:bCs/>
          <w:iCs/>
          <w:sz w:val="24"/>
          <w:szCs w:val="24"/>
        </w:rPr>
        <w:t xml:space="preserve">onsidérant l’avenant reçu en septembre 2022 et demandant une nouvelle augmentation, </w:t>
      </w:r>
      <w:r>
        <w:rPr>
          <w:rFonts w:ascii="Times New Roman" w:hAnsi="Times New Roman" w:cs="Times New Roman"/>
          <w:bCs/>
          <w:iCs/>
          <w:sz w:val="24"/>
          <w:szCs w:val="24"/>
        </w:rPr>
        <w:t>C</w:t>
      </w:r>
      <w:r w:rsidR="00A666C7">
        <w:rPr>
          <w:rFonts w:ascii="Times New Roman" w:hAnsi="Times New Roman" w:cs="Times New Roman"/>
          <w:bCs/>
          <w:iCs/>
          <w:sz w:val="24"/>
          <w:szCs w:val="24"/>
        </w:rPr>
        <w:t xml:space="preserve">onsidérant les efforts demandés aux parents d’élèves que ce soit au titre de la cantine mais aussi pour beaucoup d’achats de première nécessité, </w:t>
      </w:r>
    </w:p>
    <w:p w14:paraId="3599E8B1" w14:textId="52EEDD63" w:rsidR="00A666C7" w:rsidRDefault="00A16A91" w:rsidP="00A666C7">
      <w:pPr>
        <w:pStyle w:val="Paragraphedeliste"/>
        <w:spacing w:after="120"/>
        <w:ind w:left="0"/>
        <w:contextualSpacing w:val="0"/>
        <w:rPr>
          <w:rFonts w:ascii="Times New Roman" w:hAnsi="Times New Roman" w:cs="Times New Roman"/>
          <w:bCs/>
          <w:iCs/>
          <w:sz w:val="24"/>
          <w:szCs w:val="24"/>
        </w:rPr>
      </w:pPr>
      <w:r>
        <w:rPr>
          <w:rFonts w:ascii="Times New Roman" w:hAnsi="Times New Roman" w:cs="Times New Roman"/>
          <w:bCs/>
          <w:iCs/>
          <w:sz w:val="24"/>
          <w:szCs w:val="24"/>
        </w:rPr>
        <w:t>C</w:t>
      </w:r>
      <w:r w:rsidR="00A666C7">
        <w:rPr>
          <w:rFonts w:ascii="Times New Roman" w:hAnsi="Times New Roman" w:cs="Times New Roman"/>
          <w:bCs/>
          <w:iCs/>
          <w:sz w:val="24"/>
          <w:szCs w:val="24"/>
        </w:rPr>
        <w:t xml:space="preserve">onsidérant l’avis de </w:t>
      </w:r>
      <w:r w:rsidR="00A666C7" w:rsidRPr="00A16A91">
        <w:rPr>
          <w:rFonts w:ascii="Times New Roman" w:hAnsi="Times New Roman" w:cs="Times New Roman"/>
          <w:bCs/>
          <w:iCs/>
          <w:sz w:val="24"/>
          <w:szCs w:val="24"/>
        </w:rPr>
        <w:t xml:space="preserve">la commission « école » réunie le </w:t>
      </w:r>
      <w:r w:rsidRPr="00A16A91">
        <w:rPr>
          <w:rFonts w:ascii="Times New Roman" w:hAnsi="Times New Roman" w:cs="Times New Roman"/>
          <w:bCs/>
          <w:iCs/>
          <w:sz w:val="24"/>
          <w:szCs w:val="24"/>
        </w:rPr>
        <w:t>26 septembre dernier</w:t>
      </w:r>
      <w:r w:rsidR="00A666C7" w:rsidRPr="00A16A91">
        <w:rPr>
          <w:rFonts w:ascii="Times New Roman" w:hAnsi="Times New Roman" w:cs="Times New Roman"/>
          <w:bCs/>
          <w:iCs/>
          <w:sz w:val="24"/>
          <w:szCs w:val="24"/>
        </w:rPr>
        <w:t>, le conseil municipal décide :</w:t>
      </w:r>
    </w:p>
    <w:p w14:paraId="0959592B" w14:textId="54E5A78D" w:rsidR="00A666C7" w:rsidRDefault="00B05B7F">
      <w:pPr>
        <w:pStyle w:val="Paragraphedeliste"/>
        <w:numPr>
          <w:ilvl w:val="0"/>
          <w:numId w:val="10"/>
        </w:numPr>
        <w:spacing w:after="120"/>
        <w:contextualSpacing w:val="0"/>
        <w:rPr>
          <w:rFonts w:ascii="Times New Roman" w:hAnsi="Times New Roman" w:cs="Times New Roman"/>
          <w:bCs/>
          <w:iCs/>
          <w:sz w:val="24"/>
          <w:szCs w:val="24"/>
        </w:rPr>
      </w:pPr>
      <w:proofErr w:type="gramStart"/>
      <w:r>
        <w:rPr>
          <w:rFonts w:ascii="Times New Roman" w:hAnsi="Times New Roman" w:cs="Times New Roman"/>
          <w:bCs/>
          <w:iCs/>
          <w:sz w:val="24"/>
          <w:szCs w:val="24"/>
        </w:rPr>
        <w:t>d</w:t>
      </w:r>
      <w:r w:rsidR="00A666C7">
        <w:rPr>
          <w:rFonts w:ascii="Times New Roman" w:hAnsi="Times New Roman" w:cs="Times New Roman"/>
          <w:bCs/>
          <w:iCs/>
          <w:sz w:val="24"/>
          <w:szCs w:val="24"/>
        </w:rPr>
        <w:t>’autoriser</w:t>
      </w:r>
      <w:proofErr w:type="gramEnd"/>
      <w:r w:rsidR="00A666C7">
        <w:rPr>
          <w:rFonts w:ascii="Times New Roman" w:hAnsi="Times New Roman" w:cs="Times New Roman"/>
          <w:bCs/>
          <w:iCs/>
          <w:sz w:val="24"/>
          <w:szCs w:val="24"/>
        </w:rPr>
        <w:t xml:space="preserve"> le maire à signer avec CONVIVIO l’avenant augmentant le prix du repas à 3,4285 € TTC,</w:t>
      </w:r>
    </w:p>
    <w:p w14:paraId="337196DB" w14:textId="30AFFC1A" w:rsidR="00A666C7" w:rsidRDefault="00A666C7">
      <w:pPr>
        <w:pStyle w:val="Paragraphedeliste"/>
        <w:numPr>
          <w:ilvl w:val="0"/>
          <w:numId w:val="10"/>
        </w:numPr>
        <w:spacing w:after="120"/>
        <w:contextualSpacing w:val="0"/>
        <w:rPr>
          <w:rFonts w:ascii="Times New Roman" w:hAnsi="Times New Roman" w:cs="Times New Roman"/>
          <w:bCs/>
          <w:iCs/>
          <w:sz w:val="24"/>
          <w:szCs w:val="24"/>
        </w:rPr>
      </w:pPr>
      <w:proofErr w:type="gramStart"/>
      <w:r>
        <w:rPr>
          <w:rFonts w:ascii="Times New Roman" w:hAnsi="Times New Roman" w:cs="Times New Roman"/>
          <w:bCs/>
          <w:iCs/>
          <w:sz w:val="24"/>
          <w:szCs w:val="24"/>
        </w:rPr>
        <w:t>de</w:t>
      </w:r>
      <w:proofErr w:type="gramEnd"/>
      <w:r>
        <w:rPr>
          <w:rFonts w:ascii="Times New Roman" w:hAnsi="Times New Roman" w:cs="Times New Roman"/>
          <w:bCs/>
          <w:iCs/>
          <w:sz w:val="24"/>
          <w:szCs w:val="24"/>
        </w:rPr>
        <w:t xml:space="preserve"> passer le prix du ticket de cantine à 3,70 € pour l’année scolaire 2022-23.</w:t>
      </w:r>
    </w:p>
    <w:p w14:paraId="29CFE367" w14:textId="20BB2EA8" w:rsidR="00B05B7F" w:rsidRPr="00B05B7F" w:rsidRDefault="00B05B7F" w:rsidP="00B05B7F">
      <w:pPr>
        <w:spacing w:after="120"/>
        <w:rPr>
          <w:rFonts w:ascii="Times New Roman" w:hAnsi="Times New Roman" w:cs="Times New Roman"/>
          <w:bCs/>
          <w:iCs/>
          <w:sz w:val="24"/>
          <w:szCs w:val="24"/>
        </w:rPr>
      </w:pPr>
      <w:r w:rsidRPr="00B05B7F">
        <w:rPr>
          <w:rFonts w:ascii="Times New Roman" w:hAnsi="Times New Roman" w:cs="Times New Roman"/>
          <w:bCs/>
          <w:iCs/>
          <w:sz w:val="24"/>
          <w:szCs w:val="24"/>
        </w:rPr>
        <w:t>Par ailleurs, comme pour les années précédentes, le conseil municipal décide de rembourser aux parents</w:t>
      </w:r>
      <w:r>
        <w:rPr>
          <w:rFonts w:ascii="Times New Roman" w:hAnsi="Times New Roman" w:cs="Times New Roman"/>
          <w:bCs/>
          <w:iCs/>
          <w:sz w:val="24"/>
          <w:szCs w:val="24"/>
        </w:rPr>
        <w:t>,</w:t>
      </w:r>
      <w:r w:rsidRPr="00B05B7F">
        <w:rPr>
          <w:rFonts w:ascii="Times New Roman" w:hAnsi="Times New Roman" w:cs="Times New Roman"/>
          <w:bCs/>
          <w:iCs/>
          <w:sz w:val="24"/>
          <w:szCs w:val="24"/>
        </w:rPr>
        <w:t xml:space="preserve"> qui en feraient la demande </w:t>
      </w:r>
      <w:r>
        <w:rPr>
          <w:rFonts w:ascii="Times New Roman" w:hAnsi="Times New Roman" w:cs="Times New Roman"/>
          <w:bCs/>
          <w:iCs/>
          <w:sz w:val="24"/>
          <w:szCs w:val="24"/>
        </w:rPr>
        <w:t xml:space="preserve">au moyen d’un justificatif, </w:t>
      </w:r>
      <w:r w:rsidRPr="00B05B7F">
        <w:rPr>
          <w:rFonts w:ascii="Times New Roman" w:hAnsi="Times New Roman" w:cs="Times New Roman"/>
          <w:bCs/>
          <w:iCs/>
          <w:sz w:val="24"/>
          <w:szCs w:val="24"/>
        </w:rPr>
        <w:t>le paiement restant à leur charge pour le transport des enfants de l’école à la cantine, soit pour l’année s</w:t>
      </w:r>
      <w:r>
        <w:rPr>
          <w:rFonts w:ascii="Times New Roman" w:hAnsi="Times New Roman" w:cs="Times New Roman"/>
          <w:bCs/>
          <w:iCs/>
          <w:sz w:val="24"/>
          <w:szCs w:val="24"/>
        </w:rPr>
        <w:t>c</w:t>
      </w:r>
      <w:r w:rsidRPr="00B05B7F">
        <w:rPr>
          <w:rFonts w:ascii="Times New Roman" w:hAnsi="Times New Roman" w:cs="Times New Roman"/>
          <w:bCs/>
          <w:iCs/>
          <w:sz w:val="24"/>
          <w:szCs w:val="24"/>
        </w:rPr>
        <w:t>olaire 2022-23, la somme de 20 €.</w:t>
      </w:r>
    </w:p>
    <w:p w14:paraId="6A6742D1" w14:textId="77777777" w:rsidR="00A16A91" w:rsidRPr="00A16A91" w:rsidRDefault="00A16A91" w:rsidP="00A16A91">
      <w:pPr>
        <w:spacing w:after="120"/>
        <w:rPr>
          <w:rFonts w:ascii="Times New Roman" w:hAnsi="Times New Roman" w:cs="Times New Roman"/>
          <w:bCs/>
          <w:iCs/>
          <w:sz w:val="24"/>
          <w:szCs w:val="24"/>
        </w:rPr>
      </w:pPr>
    </w:p>
    <w:p w14:paraId="664D5F76" w14:textId="165240FA" w:rsidR="00A666C7" w:rsidRDefault="00A666C7">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Perspectives pour l’école de Dangu</w:t>
      </w:r>
    </w:p>
    <w:p w14:paraId="507A2E9D" w14:textId="27EFA05B" w:rsidR="00A666C7" w:rsidRDefault="00A666C7" w:rsidP="00A666C7">
      <w:pPr>
        <w:spacing w:after="120"/>
        <w:rPr>
          <w:rFonts w:ascii="Times New Roman" w:hAnsi="Times New Roman" w:cs="Times New Roman"/>
          <w:bCs/>
          <w:iCs/>
          <w:sz w:val="24"/>
          <w:szCs w:val="24"/>
        </w:rPr>
      </w:pPr>
      <w:r w:rsidRPr="00A666C7">
        <w:rPr>
          <w:rFonts w:ascii="Times New Roman" w:hAnsi="Times New Roman" w:cs="Times New Roman"/>
          <w:bCs/>
          <w:iCs/>
          <w:sz w:val="24"/>
          <w:szCs w:val="24"/>
        </w:rPr>
        <w:t xml:space="preserve">Le maire </w:t>
      </w:r>
      <w:r>
        <w:rPr>
          <w:rFonts w:ascii="Times New Roman" w:hAnsi="Times New Roman" w:cs="Times New Roman"/>
          <w:bCs/>
          <w:iCs/>
          <w:sz w:val="24"/>
          <w:szCs w:val="24"/>
        </w:rPr>
        <w:t>explique avoir été averti par la directrice de</w:t>
      </w:r>
      <w:r w:rsidR="00472D2F">
        <w:rPr>
          <w:rFonts w:ascii="Times New Roman" w:hAnsi="Times New Roman" w:cs="Times New Roman"/>
          <w:bCs/>
          <w:iCs/>
          <w:sz w:val="24"/>
          <w:szCs w:val="24"/>
        </w:rPr>
        <w:t xml:space="preserve"> </w:t>
      </w:r>
      <w:r>
        <w:rPr>
          <w:rFonts w:ascii="Times New Roman" w:hAnsi="Times New Roman" w:cs="Times New Roman"/>
          <w:bCs/>
          <w:iCs/>
          <w:sz w:val="24"/>
          <w:szCs w:val="24"/>
        </w:rPr>
        <w:t>l’école de l’effectif réduit</w:t>
      </w:r>
      <w:r w:rsidR="00472D2F">
        <w:rPr>
          <w:rFonts w:ascii="Times New Roman" w:hAnsi="Times New Roman" w:cs="Times New Roman"/>
          <w:bCs/>
          <w:iCs/>
          <w:sz w:val="24"/>
          <w:szCs w:val="24"/>
        </w:rPr>
        <w:t xml:space="preserve"> pour la rentrée 2022 et après le 1</w:t>
      </w:r>
      <w:r w:rsidR="00472D2F" w:rsidRPr="00472D2F">
        <w:rPr>
          <w:rFonts w:ascii="Times New Roman" w:hAnsi="Times New Roman" w:cs="Times New Roman"/>
          <w:bCs/>
          <w:iCs/>
          <w:sz w:val="24"/>
          <w:szCs w:val="24"/>
          <w:vertAlign w:val="superscript"/>
        </w:rPr>
        <w:t>er</w:t>
      </w:r>
      <w:r w:rsidR="00472D2F">
        <w:rPr>
          <w:rFonts w:ascii="Times New Roman" w:hAnsi="Times New Roman" w:cs="Times New Roman"/>
          <w:bCs/>
          <w:iCs/>
          <w:sz w:val="24"/>
          <w:szCs w:val="24"/>
        </w:rPr>
        <w:t xml:space="preserve"> janvier 2023. La commission « école », avertie de cette situation, et après avoir examiné les possibilités ouvertes, propose d’ouvrir des discussions avec la commune de Château-sur-Epte afin d’étudier un regroupement pédagogique des deux écoles.</w:t>
      </w:r>
    </w:p>
    <w:p w14:paraId="2EE79901" w14:textId="1E48B6D6" w:rsidR="00B05B7F" w:rsidRDefault="00B05B7F" w:rsidP="00A666C7">
      <w:pPr>
        <w:spacing w:after="120"/>
        <w:rPr>
          <w:rFonts w:ascii="Times New Roman" w:hAnsi="Times New Roman" w:cs="Times New Roman"/>
          <w:bCs/>
          <w:iCs/>
          <w:sz w:val="24"/>
          <w:szCs w:val="24"/>
        </w:rPr>
      </w:pPr>
      <w:r>
        <w:rPr>
          <w:rFonts w:ascii="Times New Roman" w:hAnsi="Times New Roman" w:cs="Times New Roman"/>
          <w:bCs/>
          <w:iCs/>
          <w:sz w:val="24"/>
          <w:szCs w:val="24"/>
        </w:rPr>
        <w:lastRenderedPageBreak/>
        <w:t>Le conseil municipal approuve ce choix.</w:t>
      </w:r>
    </w:p>
    <w:p w14:paraId="34C2958A" w14:textId="77777777" w:rsidR="00B05B7F" w:rsidRDefault="00B05B7F" w:rsidP="00A666C7">
      <w:pPr>
        <w:spacing w:after="120"/>
        <w:rPr>
          <w:rFonts w:ascii="Times New Roman" w:hAnsi="Times New Roman" w:cs="Times New Roman"/>
          <w:bCs/>
          <w:iCs/>
          <w:sz w:val="24"/>
          <w:szCs w:val="24"/>
        </w:rPr>
      </w:pPr>
    </w:p>
    <w:p w14:paraId="222636C5" w14:textId="45AFA075" w:rsidR="00472D2F" w:rsidRDefault="00472D2F">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Illuminations de Noël 2022 et marché de Noël</w:t>
      </w:r>
    </w:p>
    <w:p w14:paraId="71D26DA7" w14:textId="77777777" w:rsidR="00B05B7F" w:rsidRDefault="00472D2F" w:rsidP="00472D2F">
      <w:pPr>
        <w:spacing w:after="120"/>
        <w:rPr>
          <w:rFonts w:ascii="Times New Roman" w:hAnsi="Times New Roman" w:cs="Times New Roman"/>
          <w:bCs/>
          <w:iCs/>
          <w:sz w:val="24"/>
          <w:szCs w:val="24"/>
        </w:rPr>
      </w:pPr>
      <w:r>
        <w:rPr>
          <w:rFonts w:ascii="Times New Roman" w:hAnsi="Times New Roman" w:cs="Times New Roman"/>
          <w:bCs/>
          <w:iCs/>
          <w:sz w:val="24"/>
          <w:szCs w:val="24"/>
        </w:rPr>
        <w:t>Considérant la situation énergétique précaire de la France, considérant les risque</w:t>
      </w:r>
      <w:r w:rsidR="00E303AC">
        <w:rPr>
          <w:rFonts w:ascii="Times New Roman" w:hAnsi="Times New Roman" w:cs="Times New Roman"/>
          <w:bCs/>
          <w:iCs/>
          <w:sz w:val="24"/>
          <w:szCs w:val="24"/>
        </w:rPr>
        <w:t>s</w:t>
      </w:r>
      <w:r>
        <w:rPr>
          <w:rFonts w:ascii="Times New Roman" w:hAnsi="Times New Roman" w:cs="Times New Roman"/>
          <w:bCs/>
          <w:iCs/>
          <w:sz w:val="24"/>
          <w:szCs w:val="24"/>
        </w:rPr>
        <w:t xml:space="preserve"> de coupure cet hiver et la nécessité d’économiser l’énergie pendant les pointes de consommation le soir et pendant les mois de décembre à février, le conseil municipal décide exceptionnellement de ne pas installer les décorations lumineuses de </w:t>
      </w:r>
      <w:r w:rsidR="00B05B7F">
        <w:rPr>
          <w:rFonts w:ascii="Times New Roman" w:hAnsi="Times New Roman" w:cs="Times New Roman"/>
          <w:bCs/>
          <w:iCs/>
          <w:sz w:val="24"/>
          <w:szCs w:val="24"/>
        </w:rPr>
        <w:t>N</w:t>
      </w:r>
      <w:r>
        <w:rPr>
          <w:rFonts w:ascii="Times New Roman" w:hAnsi="Times New Roman" w:cs="Times New Roman"/>
          <w:bCs/>
          <w:iCs/>
          <w:sz w:val="24"/>
          <w:szCs w:val="24"/>
        </w:rPr>
        <w:t xml:space="preserve">oël pour l’hiver 2022-23 et de n’avoir que les décorations non éclairées installées par le Comité des fêtes. </w:t>
      </w:r>
    </w:p>
    <w:p w14:paraId="7DAB7959" w14:textId="30C588A5" w:rsidR="00472D2F" w:rsidRDefault="00472D2F" w:rsidP="00472D2F">
      <w:pPr>
        <w:spacing w:after="120"/>
        <w:rPr>
          <w:rFonts w:ascii="Times New Roman" w:hAnsi="Times New Roman" w:cs="Times New Roman"/>
          <w:bCs/>
          <w:iCs/>
          <w:sz w:val="24"/>
          <w:szCs w:val="24"/>
        </w:rPr>
      </w:pPr>
      <w:r>
        <w:rPr>
          <w:rFonts w:ascii="Times New Roman" w:hAnsi="Times New Roman" w:cs="Times New Roman"/>
          <w:bCs/>
          <w:iCs/>
          <w:sz w:val="24"/>
          <w:szCs w:val="24"/>
        </w:rPr>
        <w:t>Toutefois, afin de continuer à fêter Noël</w:t>
      </w:r>
      <w:r w:rsidR="00E303AC">
        <w:rPr>
          <w:rFonts w:ascii="Times New Roman" w:hAnsi="Times New Roman" w:cs="Times New Roman"/>
          <w:bCs/>
          <w:iCs/>
          <w:sz w:val="24"/>
          <w:szCs w:val="24"/>
        </w:rPr>
        <w:t>,</w:t>
      </w:r>
      <w:r>
        <w:rPr>
          <w:rFonts w:ascii="Times New Roman" w:hAnsi="Times New Roman" w:cs="Times New Roman"/>
          <w:bCs/>
          <w:iCs/>
          <w:sz w:val="24"/>
          <w:szCs w:val="24"/>
        </w:rPr>
        <w:t xml:space="preserve"> en particulier à l’occasion du march</w:t>
      </w:r>
      <w:r w:rsidR="00E303AC">
        <w:rPr>
          <w:rFonts w:ascii="Times New Roman" w:hAnsi="Times New Roman" w:cs="Times New Roman"/>
          <w:bCs/>
          <w:iCs/>
          <w:sz w:val="24"/>
          <w:szCs w:val="24"/>
        </w:rPr>
        <w:t>é</w:t>
      </w:r>
      <w:r>
        <w:rPr>
          <w:rFonts w:ascii="Times New Roman" w:hAnsi="Times New Roman" w:cs="Times New Roman"/>
          <w:bCs/>
          <w:iCs/>
          <w:sz w:val="24"/>
          <w:szCs w:val="24"/>
        </w:rPr>
        <w:t xml:space="preserve"> de Noël de Dangu</w:t>
      </w:r>
      <w:r w:rsidR="00E303AC">
        <w:rPr>
          <w:rFonts w:ascii="Times New Roman" w:hAnsi="Times New Roman" w:cs="Times New Roman"/>
          <w:bCs/>
          <w:iCs/>
          <w:sz w:val="24"/>
          <w:szCs w:val="24"/>
        </w:rPr>
        <w:t>, des illuminations seront installées sur la place du village et devant la maison du village et éclairées pendant la durée du marché de Noël.</w:t>
      </w:r>
    </w:p>
    <w:p w14:paraId="2517E7DA" w14:textId="77777777" w:rsidR="00B05B7F" w:rsidRPr="00472D2F" w:rsidRDefault="00B05B7F" w:rsidP="00472D2F">
      <w:pPr>
        <w:spacing w:after="120"/>
        <w:rPr>
          <w:rFonts w:ascii="Times New Roman" w:hAnsi="Times New Roman" w:cs="Times New Roman"/>
          <w:bCs/>
          <w:iCs/>
          <w:sz w:val="24"/>
          <w:szCs w:val="24"/>
        </w:rPr>
      </w:pPr>
    </w:p>
    <w:p w14:paraId="1114F902" w14:textId="3B412F51" w:rsidR="00E303AC" w:rsidRDefault="00E303AC">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Installation de la fibre à Dangu et signalétique pour la population</w:t>
      </w:r>
    </w:p>
    <w:p w14:paraId="4EC103AD" w14:textId="6FA64145" w:rsidR="00E303AC" w:rsidRDefault="00E303AC" w:rsidP="00E303AC">
      <w:pPr>
        <w:spacing w:after="120"/>
        <w:rPr>
          <w:rFonts w:ascii="Times New Roman" w:hAnsi="Times New Roman" w:cs="Times New Roman"/>
          <w:bCs/>
          <w:iCs/>
          <w:sz w:val="24"/>
          <w:szCs w:val="24"/>
        </w:rPr>
      </w:pPr>
      <w:r>
        <w:rPr>
          <w:rFonts w:ascii="Times New Roman" w:hAnsi="Times New Roman" w:cs="Times New Roman"/>
          <w:bCs/>
          <w:iCs/>
          <w:sz w:val="24"/>
          <w:szCs w:val="24"/>
        </w:rPr>
        <w:t>La fibre est maintenant installée sur tout le territoire de la commune de Dangu et tous les habitants peuvent y être raccordés. C’est pourquoi le syndicat Eure-Normandie-Numérique propose l’installation d’un panneau dans le village afin d’informer les passants de ce raccordement à la fibre.</w:t>
      </w:r>
    </w:p>
    <w:p w14:paraId="145F7CE5" w14:textId="5A9E1191" w:rsidR="00E303AC" w:rsidRDefault="00E303AC" w:rsidP="00E303AC">
      <w:pPr>
        <w:spacing w:after="120"/>
        <w:rPr>
          <w:rFonts w:ascii="Times New Roman" w:hAnsi="Times New Roman" w:cs="Times New Roman"/>
          <w:bCs/>
          <w:iCs/>
          <w:sz w:val="24"/>
          <w:szCs w:val="24"/>
        </w:rPr>
      </w:pPr>
      <w:r>
        <w:rPr>
          <w:rFonts w:ascii="Times New Roman" w:hAnsi="Times New Roman" w:cs="Times New Roman"/>
          <w:bCs/>
          <w:iCs/>
          <w:sz w:val="24"/>
          <w:szCs w:val="24"/>
        </w:rPr>
        <w:t>Après discussion et beaucoup d’hésitation, le conseil municipal accepte cette implantation à la sortie du rond-point situé en haut du village sur le totem existant déjà, à condition que cette installation soit</w:t>
      </w:r>
      <w:r w:rsidR="00B05B7F">
        <w:rPr>
          <w:rFonts w:ascii="Times New Roman" w:hAnsi="Times New Roman" w:cs="Times New Roman"/>
          <w:bCs/>
          <w:iCs/>
          <w:sz w:val="24"/>
          <w:szCs w:val="24"/>
        </w:rPr>
        <w:t xml:space="preserve"> faite</w:t>
      </w:r>
      <w:r>
        <w:rPr>
          <w:rFonts w:ascii="Times New Roman" w:hAnsi="Times New Roman" w:cs="Times New Roman"/>
          <w:bCs/>
          <w:iCs/>
          <w:sz w:val="24"/>
          <w:szCs w:val="24"/>
        </w:rPr>
        <w:t xml:space="preserve"> pour une durée limitée.</w:t>
      </w:r>
    </w:p>
    <w:p w14:paraId="7D14CABA" w14:textId="77777777" w:rsidR="00B05B7F" w:rsidRPr="00E303AC" w:rsidRDefault="00B05B7F" w:rsidP="00E303AC">
      <w:pPr>
        <w:spacing w:after="120"/>
        <w:rPr>
          <w:rFonts w:ascii="Times New Roman" w:hAnsi="Times New Roman" w:cs="Times New Roman"/>
          <w:bCs/>
          <w:iCs/>
          <w:sz w:val="24"/>
          <w:szCs w:val="24"/>
        </w:rPr>
      </w:pPr>
    </w:p>
    <w:p w14:paraId="31D4AA36" w14:textId="128E348D" w:rsidR="00E303AC" w:rsidRDefault="00E303AC">
      <w:pPr>
        <w:pStyle w:val="Paragraphedeliste"/>
        <w:numPr>
          <w:ilvl w:val="0"/>
          <w:numId w:val="7"/>
        </w:numPr>
        <w:spacing w:after="120"/>
        <w:ind w:left="357" w:hanging="357"/>
        <w:contextualSpacing w:val="0"/>
        <w:rPr>
          <w:rFonts w:ascii="Times New Roman" w:hAnsi="Times New Roman" w:cs="Times New Roman"/>
          <w:b/>
          <w:iCs/>
          <w:sz w:val="24"/>
          <w:szCs w:val="24"/>
          <w:u w:val="single"/>
        </w:rPr>
      </w:pPr>
      <w:r>
        <w:rPr>
          <w:rFonts w:ascii="Times New Roman" w:hAnsi="Times New Roman" w:cs="Times New Roman"/>
          <w:b/>
          <w:iCs/>
          <w:sz w:val="24"/>
          <w:szCs w:val="24"/>
          <w:u w:val="single"/>
        </w:rPr>
        <w:t>Convention avec le SIEGE pour la rénovation thermique des bâtiments</w:t>
      </w:r>
    </w:p>
    <w:p w14:paraId="2877A6D9" w14:textId="2E1C2019" w:rsidR="00B05B7F" w:rsidRPr="00B05B7F" w:rsidRDefault="00B05B7F" w:rsidP="00B05B7F">
      <w:pPr>
        <w:spacing w:after="120"/>
        <w:jc w:val="both"/>
        <w:rPr>
          <w:rFonts w:ascii="Times New Roman" w:hAnsi="Times New Roman" w:cs="Times New Roman"/>
          <w:bCs/>
          <w:sz w:val="24"/>
          <w:szCs w:val="24"/>
        </w:rPr>
      </w:pPr>
      <w:r w:rsidRPr="00B05B7F">
        <w:rPr>
          <w:rFonts w:ascii="Times New Roman" w:hAnsi="Times New Roman" w:cs="Times New Roman"/>
          <w:sz w:val="24"/>
          <w:szCs w:val="24"/>
        </w:rPr>
        <w:t xml:space="preserve">Dans le cadre de sa démarche de maîtrise de la demande en Energie, le SIEGE s’engage auprès de ses collectivités adhérentes à les conseiller et les aider à maîtriser leurs consommations et à réduire leurs émissions de gaz à effet de serre (GES). </w:t>
      </w:r>
      <w:r w:rsidRPr="00B05B7F">
        <w:rPr>
          <w:rFonts w:ascii="Times New Roman" w:hAnsi="Times New Roman" w:cs="Times New Roman"/>
          <w:bCs/>
          <w:sz w:val="24"/>
          <w:szCs w:val="24"/>
        </w:rPr>
        <w:t xml:space="preserve">Pour les aider à relever ce défi énergétique, le SIEGE a mis en place un service mutualisé d’accompagnement à la rénovation des bâtiments publics composé d’un Conseiller en Energie Partagé et d’un Econome de Flux qui intervient au moyen de </w:t>
      </w:r>
      <w:r w:rsidR="004C094F">
        <w:rPr>
          <w:rFonts w:ascii="Times New Roman" w:hAnsi="Times New Roman" w:cs="Times New Roman"/>
          <w:bCs/>
          <w:sz w:val="24"/>
          <w:szCs w:val="24"/>
        </w:rPr>
        <w:t>deux</w:t>
      </w:r>
      <w:r w:rsidRPr="00B05B7F">
        <w:rPr>
          <w:rFonts w:ascii="Times New Roman" w:hAnsi="Times New Roman" w:cs="Times New Roman"/>
          <w:bCs/>
          <w:sz w:val="24"/>
          <w:szCs w:val="24"/>
        </w:rPr>
        <w:t xml:space="preserve"> forfaits, au choix de la commune :</w:t>
      </w:r>
    </w:p>
    <w:p w14:paraId="11489E37" w14:textId="77777777" w:rsidR="00B05B7F" w:rsidRPr="00B05B7F" w:rsidRDefault="00B05B7F" w:rsidP="00B05B7F">
      <w:pPr>
        <w:pStyle w:val="Paragraphedeliste"/>
        <w:numPr>
          <w:ilvl w:val="0"/>
          <w:numId w:val="16"/>
        </w:numPr>
        <w:spacing w:after="120"/>
        <w:ind w:left="0" w:firstLine="0"/>
        <w:jc w:val="both"/>
        <w:rPr>
          <w:rFonts w:ascii="Times New Roman" w:hAnsi="Times New Roman" w:cs="Times New Roman"/>
          <w:sz w:val="24"/>
          <w:szCs w:val="24"/>
        </w:rPr>
      </w:pPr>
      <w:r w:rsidRPr="00B05B7F">
        <w:rPr>
          <w:rFonts w:ascii="Times New Roman" w:hAnsi="Times New Roman" w:cs="Times New Roman"/>
          <w:sz w:val="24"/>
          <w:szCs w:val="24"/>
        </w:rPr>
        <w:t>Forfait 1 : Accompagnement sur l’ensemble du patrimoine communal</w:t>
      </w:r>
    </w:p>
    <w:p w14:paraId="29EA4D1E" w14:textId="77777777" w:rsidR="00B05B7F" w:rsidRPr="00B05B7F" w:rsidRDefault="00B05B7F" w:rsidP="00B05B7F">
      <w:pPr>
        <w:pStyle w:val="Paragraphedeliste"/>
        <w:numPr>
          <w:ilvl w:val="0"/>
          <w:numId w:val="16"/>
        </w:numPr>
        <w:spacing w:after="120"/>
        <w:ind w:left="0" w:firstLine="0"/>
        <w:jc w:val="both"/>
        <w:rPr>
          <w:rFonts w:ascii="Times New Roman" w:hAnsi="Times New Roman" w:cs="Times New Roman"/>
          <w:sz w:val="24"/>
          <w:szCs w:val="24"/>
        </w:rPr>
      </w:pPr>
      <w:r w:rsidRPr="00B05B7F">
        <w:rPr>
          <w:rFonts w:ascii="Times New Roman" w:hAnsi="Times New Roman" w:cs="Times New Roman"/>
          <w:sz w:val="24"/>
          <w:szCs w:val="24"/>
        </w:rPr>
        <w:t>Forfait 2 : Accompagnement sur un ou plusieurs bâtiments (dans la limite de 5 bâtiments)</w:t>
      </w:r>
    </w:p>
    <w:p w14:paraId="58BA83D3" w14:textId="77777777" w:rsidR="00B05B7F" w:rsidRPr="00B05B7F" w:rsidRDefault="00B05B7F" w:rsidP="00B05B7F">
      <w:pPr>
        <w:spacing w:after="120"/>
        <w:jc w:val="both"/>
        <w:rPr>
          <w:rFonts w:ascii="Times New Roman" w:hAnsi="Times New Roman" w:cs="Times New Roman"/>
          <w:sz w:val="24"/>
          <w:szCs w:val="24"/>
        </w:rPr>
      </w:pPr>
      <w:r w:rsidRPr="00B05B7F">
        <w:rPr>
          <w:rFonts w:ascii="Times New Roman" w:hAnsi="Times New Roman" w:cs="Times New Roman"/>
          <w:sz w:val="24"/>
          <w:szCs w:val="24"/>
        </w:rPr>
        <w:t>Pour le forfait 1, l’accompagnement du Conseiller en Energie Partagé et de l’Econome de Flux se définit sur les trois années de la convention comme suit :</w:t>
      </w:r>
    </w:p>
    <w:p w14:paraId="3041AF4C" w14:textId="77777777" w:rsidR="00B05B7F" w:rsidRPr="00B05B7F" w:rsidRDefault="00B05B7F" w:rsidP="00B05B7F">
      <w:pPr>
        <w:numPr>
          <w:ilvl w:val="0"/>
          <w:numId w:val="15"/>
        </w:numPr>
        <w:spacing w:after="120"/>
        <w:ind w:left="0" w:firstLine="0"/>
        <w:jc w:val="both"/>
        <w:rPr>
          <w:rFonts w:ascii="Times New Roman" w:hAnsi="Times New Roman" w:cs="Times New Roman"/>
          <w:b/>
          <w:bCs/>
          <w:sz w:val="24"/>
          <w:szCs w:val="24"/>
        </w:rPr>
      </w:pPr>
      <w:r w:rsidRPr="00B05B7F">
        <w:rPr>
          <w:rFonts w:ascii="Times New Roman" w:hAnsi="Times New Roman" w:cs="Times New Roman"/>
          <w:b/>
          <w:bCs/>
          <w:sz w:val="24"/>
          <w:szCs w:val="24"/>
        </w:rPr>
        <w:t xml:space="preserve">Gestion et analyse des données énergétiques du patrimoine </w:t>
      </w:r>
    </w:p>
    <w:p w14:paraId="62EEC73B" w14:textId="77777777" w:rsidR="00B05B7F" w:rsidRPr="00B05B7F" w:rsidRDefault="00B05B7F" w:rsidP="004C094F">
      <w:pPr>
        <w:numPr>
          <w:ilvl w:val="1"/>
          <w:numId w:val="15"/>
        </w:numPr>
        <w:spacing w:after="120"/>
        <w:ind w:left="0" w:firstLine="426"/>
        <w:jc w:val="both"/>
        <w:rPr>
          <w:rFonts w:ascii="Times New Roman" w:hAnsi="Times New Roman" w:cs="Times New Roman"/>
          <w:sz w:val="24"/>
          <w:szCs w:val="24"/>
        </w:rPr>
      </w:pPr>
      <w:r w:rsidRPr="00B05B7F">
        <w:rPr>
          <w:rFonts w:ascii="Times New Roman" w:hAnsi="Times New Roman" w:cs="Times New Roman"/>
          <w:sz w:val="24"/>
          <w:szCs w:val="24"/>
        </w:rPr>
        <w:t>Réaliser l’inventaire du patrimoine communal et collecter les données énergétiques</w:t>
      </w:r>
    </w:p>
    <w:p w14:paraId="7D5E0D5A" w14:textId="77777777" w:rsidR="00B05B7F" w:rsidRPr="00B05B7F" w:rsidRDefault="00B05B7F" w:rsidP="004C094F">
      <w:pPr>
        <w:numPr>
          <w:ilvl w:val="1"/>
          <w:numId w:val="15"/>
        </w:numPr>
        <w:spacing w:after="120"/>
        <w:ind w:left="0" w:firstLine="426"/>
        <w:jc w:val="both"/>
        <w:rPr>
          <w:rFonts w:ascii="Times New Roman" w:hAnsi="Times New Roman" w:cs="Times New Roman"/>
          <w:sz w:val="24"/>
          <w:szCs w:val="24"/>
        </w:rPr>
      </w:pPr>
      <w:r w:rsidRPr="00B05B7F">
        <w:rPr>
          <w:rFonts w:ascii="Times New Roman" w:hAnsi="Times New Roman" w:cs="Times New Roman"/>
          <w:sz w:val="24"/>
          <w:szCs w:val="24"/>
        </w:rPr>
        <w:t>Analyser les consommations et dépenses énergétiques sur les 3 années précédentes</w:t>
      </w:r>
    </w:p>
    <w:p w14:paraId="1C333D9E" w14:textId="77777777" w:rsidR="00B05B7F" w:rsidRPr="00B05B7F" w:rsidRDefault="00B05B7F" w:rsidP="00B05B7F">
      <w:pPr>
        <w:numPr>
          <w:ilvl w:val="0"/>
          <w:numId w:val="15"/>
        </w:numPr>
        <w:spacing w:after="120"/>
        <w:ind w:left="0" w:firstLine="0"/>
        <w:jc w:val="both"/>
        <w:rPr>
          <w:rFonts w:ascii="Times New Roman" w:hAnsi="Times New Roman" w:cs="Times New Roman"/>
          <w:b/>
          <w:bCs/>
          <w:sz w:val="24"/>
          <w:szCs w:val="24"/>
        </w:rPr>
      </w:pPr>
      <w:r w:rsidRPr="00B05B7F">
        <w:rPr>
          <w:rFonts w:ascii="Times New Roman" w:hAnsi="Times New Roman" w:cs="Times New Roman"/>
          <w:b/>
          <w:bCs/>
          <w:sz w:val="24"/>
          <w:szCs w:val="24"/>
        </w:rPr>
        <w:t>Mise en place d’un programme d’actions</w:t>
      </w:r>
    </w:p>
    <w:p w14:paraId="74CF9D0E" w14:textId="77777777" w:rsidR="00B05B7F" w:rsidRPr="00B05B7F" w:rsidRDefault="00B05B7F" w:rsidP="004C094F">
      <w:pPr>
        <w:numPr>
          <w:ilvl w:val="1"/>
          <w:numId w:val="15"/>
        </w:numPr>
        <w:tabs>
          <w:tab w:val="left" w:pos="567"/>
        </w:tabs>
        <w:spacing w:after="120"/>
        <w:ind w:left="426" w:firstLine="0"/>
        <w:jc w:val="both"/>
        <w:rPr>
          <w:rFonts w:ascii="Times New Roman" w:hAnsi="Times New Roman" w:cs="Times New Roman"/>
          <w:sz w:val="24"/>
          <w:szCs w:val="24"/>
        </w:rPr>
      </w:pPr>
      <w:r w:rsidRPr="00B05B7F">
        <w:rPr>
          <w:rFonts w:ascii="Times New Roman" w:hAnsi="Times New Roman" w:cs="Times New Roman"/>
          <w:sz w:val="24"/>
          <w:szCs w:val="24"/>
        </w:rPr>
        <w:t>Etudier et proposer des améliorations en vue d’une diminution des consommations, des dépenses et des émissions de Gaz à Effet de Serre (GES)</w:t>
      </w:r>
    </w:p>
    <w:p w14:paraId="5BC906F0" w14:textId="77777777" w:rsidR="00B05B7F" w:rsidRPr="00B05B7F" w:rsidRDefault="00B05B7F" w:rsidP="004C094F">
      <w:pPr>
        <w:numPr>
          <w:ilvl w:val="1"/>
          <w:numId w:val="15"/>
        </w:numPr>
        <w:tabs>
          <w:tab w:val="left" w:pos="567"/>
        </w:tabs>
        <w:spacing w:after="120"/>
        <w:ind w:left="0" w:firstLine="426"/>
        <w:jc w:val="both"/>
        <w:rPr>
          <w:rFonts w:ascii="Times New Roman" w:hAnsi="Times New Roman" w:cs="Times New Roman"/>
          <w:sz w:val="24"/>
          <w:szCs w:val="24"/>
        </w:rPr>
      </w:pPr>
      <w:r w:rsidRPr="00B05B7F">
        <w:rPr>
          <w:rFonts w:ascii="Times New Roman" w:hAnsi="Times New Roman" w:cs="Times New Roman"/>
          <w:sz w:val="24"/>
          <w:szCs w:val="24"/>
        </w:rPr>
        <w:lastRenderedPageBreak/>
        <w:t>Prioriser de manière rationnelle les différentes étapes de rénovation</w:t>
      </w:r>
    </w:p>
    <w:p w14:paraId="4A1C11E8" w14:textId="77777777" w:rsidR="00B05B7F" w:rsidRPr="00B05B7F" w:rsidRDefault="00B05B7F" w:rsidP="004C094F">
      <w:pPr>
        <w:numPr>
          <w:ilvl w:val="1"/>
          <w:numId w:val="15"/>
        </w:numPr>
        <w:tabs>
          <w:tab w:val="left" w:pos="567"/>
        </w:tabs>
        <w:spacing w:after="120"/>
        <w:ind w:left="0" w:firstLine="426"/>
        <w:jc w:val="both"/>
        <w:rPr>
          <w:rFonts w:ascii="Times New Roman" w:hAnsi="Times New Roman" w:cs="Times New Roman"/>
          <w:sz w:val="24"/>
          <w:szCs w:val="24"/>
        </w:rPr>
      </w:pPr>
      <w:r w:rsidRPr="00B05B7F">
        <w:rPr>
          <w:rFonts w:ascii="Times New Roman" w:hAnsi="Times New Roman" w:cs="Times New Roman"/>
          <w:sz w:val="24"/>
          <w:szCs w:val="24"/>
        </w:rPr>
        <w:t>Préciser le calendrier et les différentes étapes nécessaires à la concrétisation des projets</w:t>
      </w:r>
    </w:p>
    <w:p w14:paraId="31E7E0A0" w14:textId="77777777" w:rsidR="00B05B7F" w:rsidRPr="00B05B7F" w:rsidRDefault="00B05B7F" w:rsidP="004C094F">
      <w:pPr>
        <w:numPr>
          <w:ilvl w:val="1"/>
          <w:numId w:val="15"/>
        </w:numPr>
        <w:tabs>
          <w:tab w:val="left" w:pos="567"/>
        </w:tabs>
        <w:spacing w:after="120"/>
        <w:ind w:left="0" w:firstLine="426"/>
        <w:jc w:val="both"/>
        <w:rPr>
          <w:rFonts w:ascii="Times New Roman" w:hAnsi="Times New Roman" w:cs="Times New Roman"/>
          <w:sz w:val="24"/>
          <w:szCs w:val="24"/>
        </w:rPr>
      </w:pPr>
      <w:r w:rsidRPr="00B05B7F">
        <w:rPr>
          <w:rFonts w:ascii="Times New Roman" w:hAnsi="Times New Roman" w:cs="Times New Roman"/>
          <w:sz w:val="24"/>
          <w:szCs w:val="24"/>
        </w:rPr>
        <w:t>Promouvoir les énergies renouvelables</w:t>
      </w:r>
    </w:p>
    <w:p w14:paraId="27A130D2" w14:textId="77777777" w:rsidR="00B05B7F" w:rsidRPr="00B05B7F" w:rsidRDefault="00B05B7F" w:rsidP="00B05B7F">
      <w:pPr>
        <w:numPr>
          <w:ilvl w:val="0"/>
          <w:numId w:val="15"/>
        </w:numPr>
        <w:spacing w:after="120"/>
        <w:ind w:left="0" w:firstLine="0"/>
        <w:jc w:val="both"/>
        <w:rPr>
          <w:rFonts w:ascii="Times New Roman" w:hAnsi="Times New Roman" w:cs="Times New Roman"/>
          <w:b/>
          <w:bCs/>
          <w:sz w:val="24"/>
          <w:szCs w:val="24"/>
        </w:rPr>
      </w:pPr>
      <w:r w:rsidRPr="00B05B7F">
        <w:rPr>
          <w:rFonts w:ascii="Times New Roman" w:hAnsi="Times New Roman" w:cs="Times New Roman"/>
          <w:b/>
          <w:bCs/>
          <w:sz w:val="24"/>
          <w:szCs w:val="24"/>
        </w:rPr>
        <w:t>Accompagnement dans la mise en œuvre du plan d’actions et du montage de projets</w:t>
      </w:r>
    </w:p>
    <w:p w14:paraId="6DDAA1D5" w14:textId="77777777" w:rsidR="00B05B7F" w:rsidRPr="00B05B7F" w:rsidRDefault="00B05B7F" w:rsidP="004C094F">
      <w:pPr>
        <w:numPr>
          <w:ilvl w:val="1"/>
          <w:numId w:val="15"/>
        </w:numPr>
        <w:spacing w:after="120"/>
        <w:ind w:left="426" w:firstLine="0"/>
        <w:jc w:val="both"/>
        <w:rPr>
          <w:rFonts w:ascii="Times New Roman" w:hAnsi="Times New Roman" w:cs="Times New Roman"/>
          <w:sz w:val="24"/>
          <w:szCs w:val="24"/>
        </w:rPr>
      </w:pPr>
      <w:r w:rsidRPr="00B05B7F">
        <w:rPr>
          <w:rFonts w:ascii="Times New Roman" w:hAnsi="Times New Roman" w:cs="Times New Roman"/>
          <w:sz w:val="24"/>
          <w:szCs w:val="24"/>
        </w:rPr>
        <w:t>Accompagner à la mise en place de plans de financement : valorisation des certificats d’économie d’énergie (CEE), orientation des collectivités vers les financements pouvant être sollicités et aide dans le montage des dossiers,</w:t>
      </w:r>
    </w:p>
    <w:p w14:paraId="777F5566" w14:textId="77777777" w:rsidR="00B05B7F" w:rsidRPr="00B05B7F" w:rsidRDefault="00B05B7F" w:rsidP="004C094F">
      <w:pPr>
        <w:numPr>
          <w:ilvl w:val="1"/>
          <w:numId w:val="15"/>
        </w:numPr>
        <w:spacing w:after="120"/>
        <w:ind w:left="426" w:firstLine="0"/>
        <w:jc w:val="both"/>
        <w:rPr>
          <w:rFonts w:ascii="Times New Roman" w:hAnsi="Times New Roman" w:cs="Times New Roman"/>
          <w:sz w:val="24"/>
          <w:szCs w:val="24"/>
        </w:rPr>
      </w:pPr>
      <w:r w:rsidRPr="00B05B7F">
        <w:rPr>
          <w:rFonts w:ascii="Times New Roman" w:hAnsi="Times New Roman" w:cs="Times New Roman"/>
          <w:sz w:val="24"/>
          <w:szCs w:val="24"/>
        </w:rPr>
        <w:t xml:space="preserve">Analyser les possibilités juridiques, assister à la rédaction des cahiers des charges de maîtrise d’œuvre, de travaux, … </w:t>
      </w:r>
    </w:p>
    <w:p w14:paraId="6AFC0EFB" w14:textId="77777777" w:rsidR="00B05B7F" w:rsidRPr="00B05B7F" w:rsidRDefault="00B05B7F" w:rsidP="00B05B7F">
      <w:pPr>
        <w:numPr>
          <w:ilvl w:val="0"/>
          <w:numId w:val="15"/>
        </w:numPr>
        <w:spacing w:after="120"/>
        <w:ind w:left="0" w:firstLine="0"/>
        <w:jc w:val="both"/>
        <w:rPr>
          <w:rFonts w:ascii="Times New Roman" w:hAnsi="Times New Roman" w:cs="Times New Roman"/>
          <w:b/>
          <w:bCs/>
          <w:sz w:val="24"/>
          <w:szCs w:val="24"/>
        </w:rPr>
      </w:pPr>
      <w:r w:rsidRPr="00B05B7F">
        <w:rPr>
          <w:rFonts w:ascii="Times New Roman" w:hAnsi="Times New Roman" w:cs="Times New Roman"/>
          <w:b/>
          <w:bCs/>
          <w:sz w:val="24"/>
          <w:szCs w:val="24"/>
        </w:rPr>
        <w:t>Suivi du plan d’action</w:t>
      </w:r>
    </w:p>
    <w:p w14:paraId="62D7A6CC" w14:textId="77777777" w:rsidR="00B05B7F" w:rsidRPr="00B05B7F" w:rsidRDefault="00B05B7F" w:rsidP="004C094F">
      <w:pPr>
        <w:numPr>
          <w:ilvl w:val="1"/>
          <w:numId w:val="15"/>
        </w:numPr>
        <w:spacing w:after="120"/>
        <w:ind w:left="567" w:hanging="141"/>
        <w:jc w:val="both"/>
        <w:rPr>
          <w:rFonts w:ascii="Times New Roman" w:hAnsi="Times New Roman" w:cs="Times New Roman"/>
          <w:sz w:val="24"/>
          <w:szCs w:val="24"/>
        </w:rPr>
      </w:pPr>
      <w:r w:rsidRPr="00B05B7F">
        <w:rPr>
          <w:rFonts w:ascii="Times New Roman" w:hAnsi="Times New Roman" w:cs="Times New Roman"/>
          <w:sz w:val="24"/>
          <w:szCs w:val="24"/>
        </w:rPr>
        <w:t>Suivre les consommations du patrimoine communal bâti et des performances post-travaux</w:t>
      </w:r>
    </w:p>
    <w:p w14:paraId="0626C471" w14:textId="77777777" w:rsidR="00B05B7F" w:rsidRPr="00B05B7F" w:rsidRDefault="00B05B7F" w:rsidP="004C094F">
      <w:pPr>
        <w:numPr>
          <w:ilvl w:val="1"/>
          <w:numId w:val="15"/>
        </w:numPr>
        <w:spacing w:after="120"/>
        <w:ind w:left="567" w:hanging="141"/>
        <w:jc w:val="both"/>
        <w:rPr>
          <w:rFonts w:ascii="Times New Roman" w:hAnsi="Times New Roman" w:cs="Times New Roman"/>
          <w:sz w:val="24"/>
          <w:szCs w:val="24"/>
        </w:rPr>
      </w:pPr>
      <w:r w:rsidRPr="00B05B7F">
        <w:rPr>
          <w:rFonts w:ascii="Times New Roman" w:hAnsi="Times New Roman" w:cs="Times New Roman"/>
          <w:sz w:val="24"/>
          <w:szCs w:val="24"/>
        </w:rPr>
        <w:t>Mettre en place avec la Commune des indicateurs lui permettant d’identifier rapidement d’éventuelles dérives de consommations ;</w:t>
      </w:r>
    </w:p>
    <w:p w14:paraId="184ADED9" w14:textId="77777777" w:rsidR="00B05B7F" w:rsidRPr="00B05B7F" w:rsidRDefault="00B05B7F" w:rsidP="004C094F">
      <w:pPr>
        <w:numPr>
          <w:ilvl w:val="1"/>
          <w:numId w:val="15"/>
        </w:numPr>
        <w:spacing w:after="120"/>
        <w:ind w:left="567" w:hanging="141"/>
        <w:jc w:val="both"/>
        <w:rPr>
          <w:rFonts w:ascii="Times New Roman" w:hAnsi="Times New Roman" w:cs="Times New Roman"/>
          <w:sz w:val="24"/>
          <w:szCs w:val="24"/>
        </w:rPr>
      </w:pPr>
      <w:r w:rsidRPr="00B05B7F">
        <w:rPr>
          <w:rFonts w:ascii="Times New Roman" w:hAnsi="Times New Roman" w:cs="Times New Roman"/>
          <w:sz w:val="24"/>
          <w:szCs w:val="24"/>
        </w:rPr>
        <w:t>Proposer des ajustements si nécessaire</w:t>
      </w:r>
    </w:p>
    <w:p w14:paraId="0B53DC5D" w14:textId="77777777" w:rsidR="00B05B7F" w:rsidRPr="00B05B7F" w:rsidRDefault="00B05B7F" w:rsidP="004C094F">
      <w:pPr>
        <w:numPr>
          <w:ilvl w:val="1"/>
          <w:numId w:val="15"/>
        </w:numPr>
        <w:spacing w:after="120"/>
        <w:ind w:left="567" w:hanging="141"/>
        <w:jc w:val="both"/>
        <w:rPr>
          <w:rFonts w:ascii="Times New Roman" w:hAnsi="Times New Roman" w:cs="Times New Roman"/>
          <w:sz w:val="24"/>
          <w:szCs w:val="24"/>
        </w:rPr>
      </w:pPr>
      <w:r w:rsidRPr="00B05B7F">
        <w:rPr>
          <w:rFonts w:ascii="Times New Roman" w:hAnsi="Times New Roman" w:cs="Times New Roman"/>
          <w:sz w:val="24"/>
          <w:szCs w:val="24"/>
        </w:rPr>
        <w:t>Mettre en place une communication pédagogique sur les économies de consommations et dépenses énergétiques post-travaux qui peuvent être difficiles à interpréter (définition d’indicateurs de suivi, réunions et animations de sensibilisations auprès des utilisateurs et propriétaires)</w:t>
      </w:r>
    </w:p>
    <w:p w14:paraId="5A98AABE" w14:textId="77777777" w:rsidR="00B05B7F" w:rsidRPr="00B05B7F" w:rsidRDefault="00B05B7F" w:rsidP="00B05B7F">
      <w:pPr>
        <w:spacing w:after="120"/>
        <w:jc w:val="both"/>
        <w:rPr>
          <w:rFonts w:ascii="Times New Roman" w:hAnsi="Times New Roman" w:cs="Times New Roman"/>
          <w:bCs/>
          <w:sz w:val="24"/>
          <w:szCs w:val="24"/>
        </w:rPr>
      </w:pPr>
      <w:r w:rsidRPr="00B05B7F">
        <w:rPr>
          <w:rFonts w:ascii="Times New Roman" w:hAnsi="Times New Roman" w:cs="Times New Roman"/>
          <w:b/>
          <w:bCs/>
          <w:sz w:val="24"/>
          <w:szCs w:val="24"/>
        </w:rPr>
        <w:t>Les conditions d’adhésion au forfait 1, exposées dans la convention, sont notamment</w:t>
      </w:r>
      <w:r w:rsidRPr="00B05B7F">
        <w:rPr>
          <w:rFonts w:ascii="Times New Roman" w:hAnsi="Times New Roman" w:cs="Times New Roman"/>
          <w:bCs/>
          <w:sz w:val="24"/>
          <w:szCs w:val="24"/>
        </w:rPr>
        <w:t> :</w:t>
      </w:r>
    </w:p>
    <w:p w14:paraId="2DDB25DF" w14:textId="77777777" w:rsidR="00B05B7F" w:rsidRPr="00B05B7F" w:rsidRDefault="00B05B7F" w:rsidP="00B05B7F">
      <w:pPr>
        <w:numPr>
          <w:ilvl w:val="0"/>
          <w:numId w:val="12"/>
        </w:numPr>
        <w:spacing w:after="120"/>
        <w:ind w:left="0" w:firstLine="0"/>
        <w:jc w:val="both"/>
        <w:rPr>
          <w:rFonts w:ascii="Times New Roman" w:hAnsi="Times New Roman" w:cs="Times New Roman"/>
          <w:bCs/>
          <w:sz w:val="24"/>
          <w:szCs w:val="24"/>
        </w:rPr>
      </w:pPr>
      <w:r w:rsidRPr="00B05B7F">
        <w:rPr>
          <w:rFonts w:ascii="Times New Roman" w:hAnsi="Times New Roman" w:cs="Times New Roman"/>
          <w:bCs/>
          <w:sz w:val="24"/>
          <w:szCs w:val="24"/>
        </w:rPr>
        <w:t>Un engagement de la collectivité sur 3 ans</w:t>
      </w:r>
    </w:p>
    <w:p w14:paraId="3F91FC93" w14:textId="36650D55" w:rsidR="00B05B7F" w:rsidRPr="004C094F" w:rsidRDefault="00B05B7F" w:rsidP="004C094F">
      <w:pPr>
        <w:numPr>
          <w:ilvl w:val="0"/>
          <w:numId w:val="12"/>
        </w:numPr>
        <w:spacing w:after="120"/>
        <w:ind w:left="0" w:firstLine="0"/>
        <w:jc w:val="both"/>
        <w:rPr>
          <w:rFonts w:ascii="Times New Roman" w:hAnsi="Times New Roman" w:cs="Times New Roman"/>
          <w:b/>
          <w:bCs/>
          <w:sz w:val="24"/>
          <w:szCs w:val="24"/>
        </w:rPr>
      </w:pPr>
      <w:r w:rsidRPr="00B05B7F">
        <w:rPr>
          <w:rFonts w:ascii="Times New Roman" w:hAnsi="Times New Roman" w:cs="Times New Roman"/>
          <w:bCs/>
          <w:sz w:val="24"/>
          <w:szCs w:val="24"/>
        </w:rPr>
        <w:t xml:space="preserve">Une cotisation annuelle de l'adhésion </w:t>
      </w:r>
      <w:bookmarkStart w:id="0" w:name="_Hlk86079694"/>
      <w:r w:rsidRPr="00B05B7F">
        <w:rPr>
          <w:rFonts w:ascii="Times New Roman" w:hAnsi="Times New Roman" w:cs="Times New Roman"/>
          <w:bCs/>
          <w:sz w:val="24"/>
          <w:szCs w:val="24"/>
        </w:rPr>
        <w:t>au prorata de la population totale de la commune issue du recensement annuel</w:t>
      </w:r>
      <w:bookmarkEnd w:id="0"/>
      <w:r w:rsidRPr="00B05B7F">
        <w:rPr>
          <w:rFonts w:ascii="Times New Roman" w:hAnsi="Times New Roman" w:cs="Times New Roman"/>
          <w:bCs/>
          <w:sz w:val="24"/>
          <w:szCs w:val="24"/>
        </w:rPr>
        <w:t>, de</w:t>
      </w:r>
      <w:r w:rsidR="004C094F">
        <w:rPr>
          <w:rFonts w:ascii="Times New Roman" w:hAnsi="Times New Roman" w:cs="Times New Roman"/>
          <w:bCs/>
          <w:sz w:val="24"/>
          <w:szCs w:val="24"/>
        </w:rPr>
        <w:t xml:space="preserve"> </w:t>
      </w:r>
      <w:r w:rsidRPr="004C094F">
        <w:rPr>
          <w:rFonts w:ascii="Times New Roman" w:hAnsi="Times New Roman" w:cs="Times New Roman"/>
          <w:b/>
          <w:bCs/>
          <w:sz w:val="24"/>
          <w:szCs w:val="24"/>
        </w:rPr>
        <w:t>1 €/hab./an (minimum 400€)</w:t>
      </w:r>
    </w:p>
    <w:p w14:paraId="00601636" w14:textId="77777777" w:rsidR="004C094F" w:rsidRDefault="004C094F" w:rsidP="004C094F">
      <w:pPr>
        <w:spacing w:after="120"/>
        <w:rPr>
          <w:rFonts w:ascii="Times New Roman" w:hAnsi="Times New Roman" w:cs="Times New Roman"/>
          <w:bCs/>
          <w:iCs/>
          <w:sz w:val="24"/>
          <w:szCs w:val="24"/>
        </w:rPr>
      </w:pPr>
      <w:r w:rsidRPr="004C094F">
        <w:rPr>
          <w:rFonts w:ascii="Times New Roman" w:hAnsi="Times New Roman" w:cs="Times New Roman"/>
          <w:bCs/>
          <w:iCs/>
          <w:sz w:val="24"/>
          <w:szCs w:val="24"/>
        </w:rPr>
        <w:t>Considérant les travaux d’isolation déjà réalisés par la commune, considérant la nécessité d’économiser l’énergie, considérant l’aide intéressante proposée pour ce faire par le SIEGE, après avoir examiné les deux conventions proposées, le conseil municipal</w:t>
      </w:r>
      <w:r>
        <w:rPr>
          <w:rFonts w:ascii="Times New Roman" w:hAnsi="Times New Roman" w:cs="Times New Roman"/>
          <w:bCs/>
          <w:iCs/>
          <w:sz w:val="24"/>
          <w:szCs w:val="24"/>
        </w:rPr>
        <w:t xml:space="preserve">, </w:t>
      </w:r>
      <w:r w:rsidRPr="00B05B7F">
        <w:rPr>
          <w:rFonts w:ascii="Times New Roman" w:hAnsi="Times New Roman" w:cs="Times New Roman"/>
          <w:bCs/>
          <w:sz w:val="24"/>
          <w:szCs w:val="24"/>
        </w:rPr>
        <w:t>après en avoir délibéré</w:t>
      </w:r>
      <w:r>
        <w:rPr>
          <w:rFonts w:ascii="Times New Roman" w:hAnsi="Times New Roman" w:cs="Times New Roman"/>
          <w:bCs/>
          <w:sz w:val="24"/>
          <w:szCs w:val="24"/>
        </w:rPr>
        <w:t>,</w:t>
      </w:r>
      <w:r w:rsidRPr="004C094F">
        <w:rPr>
          <w:rFonts w:ascii="Times New Roman" w:hAnsi="Times New Roman" w:cs="Times New Roman"/>
          <w:bCs/>
          <w:iCs/>
          <w:sz w:val="24"/>
          <w:szCs w:val="24"/>
        </w:rPr>
        <w:t xml:space="preserve"> décide </w:t>
      </w:r>
    </w:p>
    <w:p w14:paraId="1ABF6C15" w14:textId="082ABCAD" w:rsidR="00B05B7F" w:rsidRPr="00B05B7F" w:rsidRDefault="004C094F" w:rsidP="004C094F">
      <w:pPr>
        <w:pStyle w:val="Corpsdetexte"/>
        <w:numPr>
          <w:ilvl w:val="0"/>
          <w:numId w:val="17"/>
        </w:numPr>
        <w:spacing w:after="120" w:line="264" w:lineRule="auto"/>
        <w:ind w:right="-1"/>
        <w:rPr>
          <w:bCs/>
        </w:rPr>
      </w:pPr>
      <w:proofErr w:type="gramStart"/>
      <w:r>
        <w:rPr>
          <w:bCs/>
        </w:rPr>
        <w:t>d’approuver</w:t>
      </w:r>
      <w:proofErr w:type="gramEnd"/>
      <w:r w:rsidR="00B05B7F" w:rsidRPr="00B05B7F">
        <w:rPr>
          <w:bCs/>
        </w:rPr>
        <w:t xml:space="preserve"> l'adhésion de la commune au forfait 1 du service d’« Accompagnement à la rénovation des bâtiments publics » </w:t>
      </w:r>
      <w:bookmarkStart w:id="1" w:name="_Hlk86079077"/>
      <w:r w:rsidR="00B05B7F" w:rsidRPr="00B05B7F">
        <w:rPr>
          <w:bCs/>
        </w:rPr>
        <w:t>proposé par le SIEGE</w:t>
      </w:r>
      <w:bookmarkEnd w:id="1"/>
    </w:p>
    <w:p w14:paraId="3CA21F85" w14:textId="4D88F167" w:rsidR="00B05B7F" w:rsidRPr="00B05B7F" w:rsidRDefault="004C094F" w:rsidP="004C094F">
      <w:pPr>
        <w:numPr>
          <w:ilvl w:val="0"/>
          <w:numId w:val="17"/>
        </w:numPr>
        <w:spacing w:after="120"/>
        <w:ind w:right="-1"/>
        <w:jc w:val="both"/>
        <w:rPr>
          <w:rFonts w:ascii="Times New Roman" w:hAnsi="Times New Roman" w:cs="Times New Roman"/>
          <w:bCs/>
          <w:sz w:val="24"/>
          <w:szCs w:val="24"/>
        </w:rPr>
      </w:pPr>
      <w:proofErr w:type="gramStart"/>
      <w:r>
        <w:rPr>
          <w:rFonts w:ascii="Times New Roman" w:hAnsi="Times New Roman" w:cs="Times New Roman"/>
          <w:bCs/>
          <w:sz w:val="24"/>
          <w:szCs w:val="24"/>
        </w:rPr>
        <w:t>d’autoriser</w:t>
      </w:r>
      <w:proofErr w:type="gramEnd"/>
      <w:r>
        <w:rPr>
          <w:rFonts w:ascii="Times New Roman" w:hAnsi="Times New Roman" w:cs="Times New Roman"/>
          <w:bCs/>
          <w:sz w:val="24"/>
          <w:szCs w:val="24"/>
        </w:rPr>
        <w:t xml:space="preserve"> </w:t>
      </w:r>
      <w:r w:rsidR="00B05B7F" w:rsidRPr="00B05B7F">
        <w:rPr>
          <w:rFonts w:ascii="Times New Roman" w:hAnsi="Times New Roman" w:cs="Times New Roman"/>
          <w:bCs/>
          <w:sz w:val="24"/>
          <w:szCs w:val="24"/>
        </w:rPr>
        <w:t>le Maire à signer tout document afférent à cette adhésion, en particulier la convention triennale correspondante entre la commune et le SIEGE.</w:t>
      </w:r>
    </w:p>
    <w:p w14:paraId="32A00C81" w14:textId="731AF753" w:rsidR="00B05B7F" w:rsidRPr="00B05B7F" w:rsidRDefault="004C094F" w:rsidP="004C094F">
      <w:pPr>
        <w:pStyle w:val="Paragraphedeliste"/>
        <w:numPr>
          <w:ilvl w:val="0"/>
          <w:numId w:val="17"/>
        </w:numPr>
        <w:spacing w:after="120"/>
        <w:jc w:val="both"/>
        <w:rPr>
          <w:rFonts w:ascii="Times New Roman" w:hAnsi="Times New Roman" w:cs="Times New Roman"/>
          <w:bCs/>
          <w:sz w:val="24"/>
          <w:szCs w:val="24"/>
        </w:rPr>
      </w:pPr>
      <w:proofErr w:type="gramStart"/>
      <w:r>
        <w:rPr>
          <w:rFonts w:ascii="Times New Roman" w:hAnsi="Times New Roman" w:cs="Times New Roman"/>
          <w:sz w:val="24"/>
          <w:szCs w:val="24"/>
        </w:rPr>
        <w:t>d</w:t>
      </w:r>
      <w:r w:rsidRPr="004C094F">
        <w:rPr>
          <w:rFonts w:ascii="Times New Roman" w:hAnsi="Times New Roman" w:cs="Times New Roman"/>
          <w:sz w:val="24"/>
          <w:szCs w:val="24"/>
        </w:rPr>
        <w:t>e</w:t>
      </w:r>
      <w:proofErr w:type="gramEnd"/>
      <w:r w:rsidRPr="004C094F">
        <w:rPr>
          <w:rFonts w:ascii="Times New Roman" w:hAnsi="Times New Roman" w:cs="Times New Roman"/>
          <w:sz w:val="24"/>
          <w:szCs w:val="24"/>
        </w:rPr>
        <w:t xml:space="preserve"> s’acquitter</w:t>
      </w:r>
      <w:r w:rsidR="00B05B7F" w:rsidRPr="00B05B7F">
        <w:rPr>
          <w:rFonts w:ascii="Times New Roman" w:hAnsi="Times New Roman" w:cs="Times New Roman"/>
          <w:bCs/>
          <w:sz w:val="24"/>
          <w:szCs w:val="24"/>
        </w:rPr>
        <w:t xml:space="preserve"> de la cotisation annuelle.</w:t>
      </w:r>
    </w:p>
    <w:p w14:paraId="410C8CE0" w14:textId="7079A6BD" w:rsidR="00B05B7F" w:rsidRDefault="004C094F" w:rsidP="004C094F">
      <w:pPr>
        <w:pStyle w:val="Paragraphedeliste"/>
        <w:numPr>
          <w:ilvl w:val="0"/>
          <w:numId w:val="17"/>
        </w:numPr>
        <w:spacing w:after="120"/>
        <w:jc w:val="both"/>
        <w:rPr>
          <w:rFonts w:ascii="Times New Roman" w:hAnsi="Times New Roman" w:cs="Times New Roman"/>
          <w:bCs/>
          <w:sz w:val="24"/>
          <w:szCs w:val="24"/>
        </w:rPr>
      </w:pPr>
      <w:bookmarkStart w:id="2" w:name="_Hlk86079278"/>
      <w:proofErr w:type="gramStart"/>
      <w:r>
        <w:rPr>
          <w:rFonts w:ascii="Times New Roman" w:hAnsi="Times New Roman" w:cs="Times New Roman"/>
          <w:bCs/>
          <w:sz w:val="24"/>
          <w:szCs w:val="24"/>
        </w:rPr>
        <w:t>de</w:t>
      </w:r>
      <w:proofErr w:type="gramEnd"/>
      <w:r>
        <w:rPr>
          <w:rFonts w:ascii="Times New Roman" w:hAnsi="Times New Roman" w:cs="Times New Roman"/>
          <w:bCs/>
          <w:sz w:val="24"/>
          <w:szCs w:val="24"/>
        </w:rPr>
        <w:t xml:space="preserve"> désigner </w:t>
      </w:r>
      <w:r w:rsidR="00B05B7F" w:rsidRPr="00B05B7F">
        <w:rPr>
          <w:rFonts w:ascii="Times New Roman" w:hAnsi="Times New Roman" w:cs="Times New Roman"/>
          <w:bCs/>
          <w:sz w:val="24"/>
          <w:szCs w:val="24"/>
        </w:rPr>
        <w:t>comme élu « référent énergie » de la collectivité</w:t>
      </w:r>
      <w:r>
        <w:rPr>
          <w:rFonts w:ascii="Times New Roman" w:hAnsi="Times New Roman" w:cs="Times New Roman"/>
          <w:bCs/>
          <w:sz w:val="24"/>
          <w:szCs w:val="24"/>
        </w:rPr>
        <w:t xml:space="preserve"> le maire</w:t>
      </w:r>
      <w:r w:rsidR="00E96B35">
        <w:rPr>
          <w:rFonts w:ascii="Times New Roman" w:hAnsi="Times New Roman" w:cs="Times New Roman"/>
          <w:bCs/>
          <w:sz w:val="24"/>
          <w:szCs w:val="24"/>
        </w:rPr>
        <w:t>,</w:t>
      </w:r>
      <w:r w:rsidR="00B05B7F" w:rsidRPr="00B05B7F">
        <w:rPr>
          <w:rFonts w:ascii="Times New Roman" w:hAnsi="Times New Roman" w:cs="Times New Roman"/>
          <w:bCs/>
          <w:sz w:val="24"/>
          <w:szCs w:val="24"/>
        </w:rPr>
        <w:t xml:space="preserve"> </w:t>
      </w:r>
      <w:bookmarkEnd w:id="2"/>
      <w:r w:rsidR="00B05B7F" w:rsidRPr="00B05B7F">
        <w:rPr>
          <w:rFonts w:ascii="Times New Roman" w:hAnsi="Times New Roman" w:cs="Times New Roman"/>
          <w:bCs/>
          <w:sz w:val="24"/>
          <w:szCs w:val="24"/>
        </w:rPr>
        <w:t>qui sera l’interlocuteur privilégié du SIEGE pour le suivi d’exécution du service.</w:t>
      </w:r>
    </w:p>
    <w:p w14:paraId="1D725049" w14:textId="24411970" w:rsidR="00E96B35" w:rsidRPr="00E96B35" w:rsidRDefault="00E96B35" w:rsidP="00E96B35">
      <w:pPr>
        <w:spacing w:after="120"/>
        <w:jc w:val="both"/>
        <w:rPr>
          <w:rFonts w:ascii="Times New Roman" w:hAnsi="Times New Roman" w:cs="Times New Roman"/>
          <w:bCs/>
          <w:sz w:val="24"/>
          <w:szCs w:val="24"/>
        </w:rPr>
      </w:pPr>
      <w:r>
        <w:rPr>
          <w:rFonts w:ascii="Times New Roman" w:hAnsi="Times New Roman" w:cs="Times New Roman"/>
          <w:bCs/>
          <w:sz w:val="24"/>
          <w:szCs w:val="24"/>
        </w:rPr>
        <w:t>Par ailleurs, sur proposition de Mme Jaquet, il sera rappelé aux utilisateurs des bâtiments communaux la nécessité d’économiser l’énergie en réglant correctement le chauffage et n’éclairant qu’en fonction des nécessités.</w:t>
      </w:r>
    </w:p>
    <w:p w14:paraId="4F4FD224" w14:textId="77777777" w:rsidR="00B05B7F" w:rsidRPr="00E303AC" w:rsidRDefault="00B05B7F" w:rsidP="00B05B7F">
      <w:pPr>
        <w:spacing w:after="120"/>
        <w:rPr>
          <w:rFonts w:ascii="Times New Roman" w:hAnsi="Times New Roman" w:cs="Times New Roman"/>
          <w:bCs/>
          <w:iCs/>
          <w:sz w:val="24"/>
          <w:szCs w:val="24"/>
        </w:rPr>
      </w:pPr>
    </w:p>
    <w:p w14:paraId="6ACB589A" w14:textId="7A9E9C07" w:rsidR="00003CA1" w:rsidRPr="007E1D75" w:rsidRDefault="00003CA1" w:rsidP="00B05B7F">
      <w:pPr>
        <w:pStyle w:val="Paragraphedeliste"/>
        <w:numPr>
          <w:ilvl w:val="0"/>
          <w:numId w:val="7"/>
        </w:numPr>
        <w:spacing w:after="120"/>
        <w:ind w:left="0" w:firstLine="0"/>
        <w:contextualSpacing w:val="0"/>
        <w:rPr>
          <w:rFonts w:ascii="Times New Roman" w:hAnsi="Times New Roman" w:cs="Times New Roman"/>
          <w:b/>
          <w:iCs/>
          <w:sz w:val="24"/>
          <w:szCs w:val="24"/>
          <w:u w:val="single"/>
        </w:rPr>
      </w:pPr>
      <w:r w:rsidRPr="007E1D75">
        <w:rPr>
          <w:rFonts w:ascii="Times New Roman" w:hAnsi="Times New Roman" w:cs="Times New Roman"/>
          <w:b/>
          <w:iCs/>
          <w:sz w:val="24"/>
          <w:szCs w:val="24"/>
          <w:u w:val="single"/>
        </w:rPr>
        <w:lastRenderedPageBreak/>
        <w:t>Questions diverses</w:t>
      </w:r>
    </w:p>
    <w:p w14:paraId="35D2FB05" w14:textId="4AD36118" w:rsidR="00D54F4E" w:rsidRDefault="004C094F" w:rsidP="004C094F">
      <w:pPr>
        <w:pStyle w:val="Paragraphedeliste"/>
        <w:numPr>
          <w:ilvl w:val="0"/>
          <w:numId w:val="18"/>
        </w:numPr>
        <w:spacing w:after="120"/>
        <w:rPr>
          <w:rFonts w:ascii="Times New Roman" w:hAnsi="Times New Roman" w:cs="Times New Roman"/>
          <w:bCs/>
          <w:iCs/>
          <w:sz w:val="24"/>
          <w:szCs w:val="24"/>
        </w:rPr>
      </w:pPr>
      <w:r>
        <w:rPr>
          <w:rFonts w:ascii="Times New Roman" w:hAnsi="Times New Roman" w:cs="Times New Roman"/>
          <w:bCs/>
          <w:iCs/>
          <w:sz w:val="24"/>
          <w:szCs w:val="24"/>
        </w:rPr>
        <w:t>La commission « eau et assainissement » se réunira le jeudi 13 octobre à 17 h 00.</w:t>
      </w:r>
    </w:p>
    <w:p w14:paraId="2A40B21B" w14:textId="4C00F895" w:rsidR="004C094F" w:rsidRDefault="004C094F" w:rsidP="004C094F">
      <w:pPr>
        <w:pStyle w:val="Paragraphedeliste"/>
        <w:numPr>
          <w:ilvl w:val="0"/>
          <w:numId w:val="18"/>
        </w:numPr>
        <w:spacing w:after="120"/>
        <w:rPr>
          <w:rFonts w:ascii="Times New Roman" w:hAnsi="Times New Roman" w:cs="Times New Roman"/>
          <w:bCs/>
          <w:iCs/>
          <w:sz w:val="24"/>
          <w:szCs w:val="24"/>
        </w:rPr>
      </w:pPr>
      <w:r>
        <w:rPr>
          <w:rFonts w:ascii="Times New Roman" w:hAnsi="Times New Roman" w:cs="Times New Roman"/>
          <w:bCs/>
          <w:iCs/>
          <w:sz w:val="24"/>
          <w:szCs w:val="24"/>
        </w:rPr>
        <w:t>La commission « camping » se réunira début novembre, après la fermeture du camping.</w:t>
      </w:r>
    </w:p>
    <w:p w14:paraId="5C4D3D93" w14:textId="2202A1AF" w:rsidR="004C094F" w:rsidRDefault="004C094F" w:rsidP="004C094F">
      <w:pPr>
        <w:pStyle w:val="Paragraphedeliste"/>
        <w:numPr>
          <w:ilvl w:val="0"/>
          <w:numId w:val="18"/>
        </w:numPr>
        <w:spacing w:after="120"/>
        <w:rPr>
          <w:rFonts w:ascii="Times New Roman" w:hAnsi="Times New Roman" w:cs="Times New Roman"/>
          <w:bCs/>
          <w:iCs/>
          <w:sz w:val="24"/>
          <w:szCs w:val="24"/>
        </w:rPr>
      </w:pPr>
      <w:r>
        <w:rPr>
          <w:rFonts w:ascii="Times New Roman" w:hAnsi="Times New Roman" w:cs="Times New Roman"/>
          <w:bCs/>
          <w:iCs/>
          <w:sz w:val="24"/>
          <w:szCs w:val="24"/>
        </w:rPr>
        <w:t xml:space="preserve">Comme prévu par la délibération du 23 juin 2022, les délibérations prises lors de ce conseil municipal seront </w:t>
      </w:r>
      <w:r w:rsidR="00F478A5">
        <w:rPr>
          <w:rFonts w:ascii="Times New Roman" w:hAnsi="Times New Roman" w:cs="Times New Roman"/>
          <w:bCs/>
          <w:iCs/>
          <w:sz w:val="24"/>
          <w:szCs w:val="24"/>
        </w:rPr>
        <w:t>publiées sur le site Internet de la commune et le procès-verbal ne sera plus affiché.</w:t>
      </w:r>
    </w:p>
    <w:p w14:paraId="5A018B8B" w14:textId="44031CF8" w:rsidR="00F478A5" w:rsidRDefault="00F478A5" w:rsidP="004C094F">
      <w:pPr>
        <w:pStyle w:val="Paragraphedeliste"/>
        <w:numPr>
          <w:ilvl w:val="0"/>
          <w:numId w:val="18"/>
        </w:numPr>
        <w:spacing w:after="120"/>
        <w:rPr>
          <w:rFonts w:ascii="Times New Roman" w:hAnsi="Times New Roman" w:cs="Times New Roman"/>
          <w:bCs/>
          <w:iCs/>
          <w:sz w:val="24"/>
          <w:szCs w:val="24"/>
        </w:rPr>
      </w:pPr>
      <w:r>
        <w:rPr>
          <w:rFonts w:ascii="Times New Roman" w:hAnsi="Times New Roman" w:cs="Times New Roman"/>
          <w:bCs/>
          <w:iCs/>
          <w:sz w:val="24"/>
          <w:szCs w:val="24"/>
        </w:rPr>
        <w:t>Les bancs seront installés dès que possible et il conviendra de prévoir une poubelle à proximité.</w:t>
      </w:r>
    </w:p>
    <w:p w14:paraId="5E7F0D94" w14:textId="7F830EA3" w:rsidR="000558EE" w:rsidRPr="00D54F4E" w:rsidRDefault="00D54F4E" w:rsidP="00B05B7F">
      <w:pPr>
        <w:spacing w:after="120"/>
        <w:rPr>
          <w:rFonts w:ascii="Times New Roman" w:hAnsi="Times New Roman" w:cs="Times New Roman"/>
          <w:bCs/>
          <w:iCs/>
          <w:sz w:val="24"/>
          <w:szCs w:val="24"/>
        </w:rPr>
      </w:pPr>
      <w:r w:rsidRPr="00D54F4E">
        <w:rPr>
          <w:rFonts w:ascii="Times New Roman" w:hAnsi="Times New Roman" w:cs="Times New Roman"/>
          <w:bCs/>
          <w:iCs/>
          <w:sz w:val="24"/>
          <w:szCs w:val="24"/>
        </w:rPr>
        <w:t>Plus personne ne demandant la parole, la séance est levée à 2</w:t>
      </w:r>
      <w:r w:rsidR="00616FCC">
        <w:rPr>
          <w:rFonts w:ascii="Times New Roman" w:hAnsi="Times New Roman" w:cs="Times New Roman"/>
          <w:bCs/>
          <w:iCs/>
          <w:sz w:val="24"/>
          <w:szCs w:val="24"/>
        </w:rPr>
        <w:t>1</w:t>
      </w:r>
      <w:r w:rsidRPr="00D54F4E">
        <w:rPr>
          <w:rFonts w:ascii="Times New Roman" w:hAnsi="Times New Roman" w:cs="Times New Roman"/>
          <w:bCs/>
          <w:iCs/>
          <w:sz w:val="24"/>
          <w:szCs w:val="24"/>
        </w:rPr>
        <w:t xml:space="preserve"> h </w:t>
      </w:r>
      <w:r w:rsidR="00F478A5">
        <w:rPr>
          <w:rFonts w:ascii="Times New Roman" w:hAnsi="Times New Roman" w:cs="Times New Roman"/>
          <w:bCs/>
          <w:iCs/>
          <w:sz w:val="24"/>
          <w:szCs w:val="24"/>
        </w:rPr>
        <w:t>2</w:t>
      </w:r>
      <w:r w:rsidRPr="00D54F4E">
        <w:rPr>
          <w:rFonts w:ascii="Times New Roman" w:hAnsi="Times New Roman" w:cs="Times New Roman"/>
          <w:bCs/>
          <w:iCs/>
          <w:sz w:val="24"/>
          <w:szCs w:val="24"/>
        </w:rPr>
        <w:t>0.</w:t>
      </w:r>
    </w:p>
    <w:sectPr w:rsidR="000558EE" w:rsidRPr="00D54F4E" w:rsidSect="0060719D">
      <w:headerReference w:type="even" r:id="rId9"/>
      <w:footerReference w:type="even" r:id="rId10"/>
      <w:footerReference w:type="default" r:id="rId11"/>
      <w:pgSz w:w="11907" w:h="16839"/>
      <w:pgMar w:top="851"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D94F" w14:textId="77777777" w:rsidR="00917CD6" w:rsidRDefault="00917CD6">
      <w:pPr>
        <w:spacing w:after="0" w:line="240" w:lineRule="auto"/>
      </w:pPr>
      <w:r>
        <w:separator/>
      </w:r>
    </w:p>
  </w:endnote>
  <w:endnote w:type="continuationSeparator" w:id="0">
    <w:p w14:paraId="3EF04AF2" w14:textId="77777777" w:rsidR="00917CD6" w:rsidRDefault="0091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4292" w14:textId="77777777" w:rsidR="002C4ED2" w:rsidRDefault="002C4ED2">
    <w:pPr>
      <w:pStyle w:val="Pieddepage"/>
    </w:pPr>
  </w:p>
  <w:p w14:paraId="7639A4EA" w14:textId="77777777" w:rsidR="002C4ED2" w:rsidRDefault="00345EB9">
    <w:pPr>
      <w:pStyle w:val="Pieddepagepaire"/>
    </w:pPr>
    <w:r>
      <w:t xml:space="preserve">Page </w:t>
    </w:r>
    <w:r w:rsidR="008B2E10">
      <w:fldChar w:fldCharType="begin"/>
    </w:r>
    <w:r w:rsidR="008B2E10">
      <w:instrText xml:space="preserve"> PAGE   \* MERGEFORMAT </w:instrText>
    </w:r>
    <w:r w:rsidR="008B2E10">
      <w:fldChar w:fldCharType="separate"/>
    </w:r>
    <w:r>
      <w:rPr>
        <w:noProof/>
        <w:sz w:val="24"/>
        <w:szCs w:val="24"/>
      </w:rPr>
      <w:t>2</w:t>
    </w:r>
    <w:r w:rsidR="008B2E10">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3E5" w14:textId="77777777" w:rsidR="002C4ED2" w:rsidRDefault="002C4ED2">
    <w:pPr>
      <w:pStyle w:val="Pieddepage"/>
    </w:pPr>
  </w:p>
  <w:p w14:paraId="1D94B0AE" w14:textId="77777777" w:rsidR="002C4ED2" w:rsidRDefault="00345EB9">
    <w:pPr>
      <w:pStyle w:val="Pieddepageimpaire"/>
    </w:pPr>
    <w:r>
      <w:t xml:space="preserve">Page </w:t>
    </w:r>
    <w:r w:rsidR="008B2E10">
      <w:fldChar w:fldCharType="begin"/>
    </w:r>
    <w:r w:rsidR="008B2E10">
      <w:instrText xml:space="preserve"> PAGE   \* MERGEFORMAT </w:instrText>
    </w:r>
    <w:r w:rsidR="008B2E10">
      <w:fldChar w:fldCharType="separate"/>
    </w:r>
    <w:r w:rsidR="00B344B3" w:rsidRPr="00B344B3">
      <w:rPr>
        <w:noProof/>
        <w:sz w:val="24"/>
        <w:szCs w:val="24"/>
      </w:rPr>
      <w:t>6</w:t>
    </w:r>
    <w:r w:rsidR="008B2E1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5FF6" w14:textId="77777777" w:rsidR="00917CD6" w:rsidRDefault="00917CD6">
      <w:pPr>
        <w:spacing w:after="0" w:line="240" w:lineRule="auto"/>
      </w:pPr>
      <w:r>
        <w:separator/>
      </w:r>
    </w:p>
  </w:footnote>
  <w:footnote w:type="continuationSeparator" w:id="0">
    <w:p w14:paraId="754E1244" w14:textId="77777777" w:rsidR="00917CD6" w:rsidRDefault="0091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09911762"/>
      <w:placeholder>
        <w:docPart w:val="92B84A60E75E4C58B5D359FD986C71EA"/>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7714CF27" w14:textId="77777777" w:rsidR="002C4ED2" w:rsidRDefault="00345EB9">
        <w:pPr>
          <w:pStyle w:val="En-ttedepagepaire"/>
          <w:rPr>
            <w:szCs w:val="20"/>
          </w:rPr>
        </w:pPr>
        <w:r>
          <w:rPr>
            <w:szCs w:val="20"/>
          </w:rPr>
          <w:t>[Sélectionnez la date]</w:t>
        </w:r>
      </w:p>
    </w:sdtContent>
  </w:sdt>
  <w:p w14:paraId="745BFB68" w14:textId="77777777" w:rsidR="002C4ED2" w:rsidRDefault="002C4E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1FFE1ACD"/>
    <w:multiLevelType w:val="hybridMultilevel"/>
    <w:tmpl w:val="3AF4056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2AB17A9B"/>
    <w:multiLevelType w:val="multilevel"/>
    <w:tmpl w:val="0409001D"/>
    <w:styleLink w:val="Styledelistecentral"/>
    <w:lvl w:ilvl="0">
      <w:start w:val="1"/>
      <w:numFmt w:val="bullet"/>
      <w:lvlText w:val=""/>
      <w:lvlJc w:val="left"/>
      <w:pPr>
        <w:ind w:left="360" w:hanging="360"/>
      </w:pPr>
      <w:rPr>
        <w:rFonts w:asciiTheme="minorHAnsi" w:eastAsiaTheme="minorEastAsia" w:hAnsi="Wingdings 2" w:cstheme="minorBidi" w:hint="default"/>
        <w:color w:val="DD8047" w:themeColor="accent2"/>
        <w:sz w:val="23"/>
        <w:szCs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AD248F"/>
    <w:multiLevelType w:val="hybridMultilevel"/>
    <w:tmpl w:val="50460B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2CDE72FA"/>
    <w:multiLevelType w:val="hybridMultilevel"/>
    <w:tmpl w:val="FC749E4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15:restartNumberingAfterBreak="0">
    <w:nsid w:val="35E717A2"/>
    <w:multiLevelType w:val="hybridMultilevel"/>
    <w:tmpl w:val="278EBD5C"/>
    <w:lvl w:ilvl="0" w:tplc="EAE03D7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A2D7F"/>
    <w:multiLevelType w:val="hybridMultilevel"/>
    <w:tmpl w:val="5D585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0525B4"/>
    <w:multiLevelType w:val="multilevel"/>
    <w:tmpl w:val="E47E6FC2"/>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3" w15:restartNumberingAfterBreak="0">
    <w:nsid w:val="5658393B"/>
    <w:multiLevelType w:val="hybridMultilevel"/>
    <w:tmpl w:val="B8A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675706"/>
    <w:multiLevelType w:val="hybridMultilevel"/>
    <w:tmpl w:val="9FA2AF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6719659F"/>
    <w:multiLevelType w:val="hybridMultilevel"/>
    <w:tmpl w:val="A76C873A"/>
    <w:lvl w:ilvl="0" w:tplc="EAE03D70">
      <w:start w:val="2"/>
      <w:numFmt w:val="bullet"/>
      <w:lvlText w:val="-"/>
      <w:lvlJc w:val="left"/>
      <w:pPr>
        <w:ind w:left="720" w:hanging="360"/>
      </w:pPr>
      <w:rPr>
        <w:rFonts w:ascii="Times New Roman" w:eastAsia="Times New Roman" w:hAnsi="Times New Roman"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FC6A66"/>
    <w:multiLevelType w:val="hybridMultilevel"/>
    <w:tmpl w:val="562C6690"/>
    <w:lvl w:ilvl="0" w:tplc="17F0BB72">
      <w:start w:val="1"/>
      <w:numFmt w:val="bullet"/>
      <w:lvlText w:val=""/>
      <w:lvlJc w:val="left"/>
      <w:pPr>
        <w:ind w:left="294" w:hanging="360"/>
      </w:pPr>
      <w:rPr>
        <w:rFonts w:ascii="Wingdings" w:hAnsi="Wingdings" w:hint="default"/>
        <w:sz w:val="18"/>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7" w15:restartNumberingAfterBreak="0">
    <w:nsid w:val="746D5D8D"/>
    <w:multiLevelType w:val="hybridMultilevel"/>
    <w:tmpl w:val="7A8CB448"/>
    <w:lvl w:ilvl="0" w:tplc="9404DEF8">
      <w:start w:val="2"/>
      <w:numFmt w:val="bullet"/>
      <w:lvlText w:val="-"/>
      <w:lvlJc w:val="left"/>
      <w:pPr>
        <w:ind w:left="-66" w:hanging="360"/>
      </w:pPr>
      <w:rPr>
        <w:rFonts w:ascii="Calibri" w:eastAsia="Times New Roman" w:hAnsi="Calibri" w:cs="Calibri" w:hint="default"/>
      </w:rPr>
    </w:lvl>
    <w:lvl w:ilvl="1" w:tplc="040C0003" w:tentative="1">
      <w:start w:val="1"/>
      <w:numFmt w:val="bullet"/>
      <w:lvlText w:val="o"/>
      <w:lvlJc w:val="left"/>
      <w:pPr>
        <w:ind w:left="1020" w:hanging="360"/>
      </w:pPr>
      <w:rPr>
        <w:rFonts w:ascii="Courier New" w:hAnsi="Courier New" w:cs="Courier New" w:hint="default"/>
      </w:rPr>
    </w:lvl>
    <w:lvl w:ilvl="2" w:tplc="040C0005" w:tentative="1">
      <w:start w:val="1"/>
      <w:numFmt w:val="bullet"/>
      <w:lvlText w:val=""/>
      <w:lvlJc w:val="left"/>
      <w:pPr>
        <w:ind w:left="1740" w:hanging="360"/>
      </w:pPr>
      <w:rPr>
        <w:rFonts w:ascii="Wingdings" w:hAnsi="Wingdings" w:hint="default"/>
      </w:rPr>
    </w:lvl>
    <w:lvl w:ilvl="3" w:tplc="040C0001" w:tentative="1">
      <w:start w:val="1"/>
      <w:numFmt w:val="bullet"/>
      <w:lvlText w:val=""/>
      <w:lvlJc w:val="left"/>
      <w:pPr>
        <w:ind w:left="2460" w:hanging="360"/>
      </w:pPr>
      <w:rPr>
        <w:rFonts w:ascii="Symbol" w:hAnsi="Symbol" w:hint="default"/>
      </w:rPr>
    </w:lvl>
    <w:lvl w:ilvl="4" w:tplc="040C0003" w:tentative="1">
      <w:start w:val="1"/>
      <w:numFmt w:val="bullet"/>
      <w:lvlText w:val="o"/>
      <w:lvlJc w:val="left"/>
      <w:pPr>
        <w:ind w:left="3180" w:hanging="360"/>
      </w:pPr>
      <w:rPr>
        <w:rFonts w:ascii="Courier New" w:hAnsi="Courier New" w:cs="Courier New" w:hint="default"/>
      </w:rPr>
    </w:lvl>
    <w:lvl w:ilvl="5" w:tplc="040C0005" w:tentative="1">
      <w:start w:val="1"/>
      <w:numFmt w:val="bullet"/>
      <w:lvlText w:val=""/>
      <w:lvlJc w:val="left"/>
      <w:pPr>
        <w:ind w:left="3900" w:hanging="360"/>
      </w:pPr>
      <w:rPr>
        <w:rFonts w:ascii="Wingdings" w:hAnsi="Wingdings" w:hint="default"/>
      </w:rPr>
    </w:lvl>
    <w:lvl w:ilvl="6" w:tplc="040C0001" w:tentative="1">
      <w:start w:val="1"/>
      <w:numFmt w:val="bullet"/>
      <w:lvlText w:val=""/>
      <w:lvlJc w:val="left"/>
      <w:pPr>
        <w:ind w:left="4620" w:hanging="360"/>
      </w:pPr>
      <w:rPr>
        <w:rFonts w:ascii="Symbol" w:hAnsi="Symbol" w:hint="default"/>
      </w:rPr>
    </w:lvl>
    <w:lvl w:ilvl="7" w:tplc="040C0003" w:tentative="1">
      <w:start w:val="1"/>
      <w:numFmt w:val="bullet"/>
      <w:lvlText w:val="o"/>
      <w:lvlJc w:val="left"/>
      <w:pPr>
        <w:ind w:left="5340" w:hanging="360"/>
      </w:pPr>
      <w:rPr>
        <w:rFonts w:ascii="Courier New" w:hAnsi="Courier New" w:cs="Courier New" w:hint="default"/>
      </w:rPr>
    </w:lvl>
    <w:lvl w:ilvl="8" w:tplc="040C0005" w:tentative="1">
      <w:start w:val="1"/>
      <w:numFmt w:val="bullet"/>
      <w:lvlText w:val=""/>
      <w:lvlJc w:val="left"/>
      <w:pPr>
        <w:ind w:left="6060" w:hanging="360"/>
      </w:pPr>
      <w:rPr>
        <w:rFonts w:ascii="Wingdings" w:hAnsi="Wingdings" w:hint="default"/>
      </w:rPr>
    </w:lvl>
  </w:abstractNum>
  <w:num w:numId="1" w16cid:durableId="999427019">
    <w:abstractNumId w:val="5"/>
  </w:num>
  <w:num w:numId="2" w16cid:durableId="1732342457">
    <w:abstractNumId w:val="6"/>
  </w:num>
  <w:num w:numId="3" w16cid:durableId="26414331">
    <w:abstractNumId w:val="3"/>
  </w:num>
  <w:num w:numId="4" w16cid:durableId="885028208">
    <w:abstractNumId w:val="2"/>
  </w:num>
  <w:num w:numId="5" w16cid:durableId="1238394244">
    <w:abstractNumId w:val="1"/>
  </w:num>
  <w:num w:numId="6" w16cid:durableId="1382286345">
    <w:abstractNumId w:val="0"/>
  </w:num>
  <w:num w:numId="7" w16cid:durableId="4479751">
    <w:abstractNumId w:val="11"/>
  </w:num>
  <w:num w:numId="8" w16cid:durableId="1880432461">
    <w:abstractNumId w:val="12"/>
  </w:num>
  <w:num w:numId="9" w16cid:durableId="1416904775">
    <w:abstractNumId w:val="7"/>
  </w:num>
  <w:num w:numId="10" w16cid:durableId="5984730">
    <w:abstractNumId w:val="14"/>
  </w:num>
  <w:num w:numId="11" w16cid:durableId="1045103575">
    <w:abstractNumId w:val="13"/>
  </w:num>
  <w:num w:numId="12" w16cid:durableId="596599585">
    <w:abstractNumId w:val="8"/>
  </w:num>
  <w:num w:numId="13" w16cid:durableId="859467638">
    <w:abstractNumId w:val="9"/>
  </w:num>
  <w:num w:numId="14" w16cid:durableId="1491798870">
    <w:abstractNumId w:val="16"/>
  </w:num>
  <w:num w:numId="15" w16cid:durableId="214899681">
    <w:abstractNumId w:val="4"/>
  </w:num>
  <w:num w:numId="16" w16cid:durableId="992492514">
    <w:abstractNumId w:val="17"/>
  </w:num>
  <w:num w:numId="17" w16cid:durableId="1866555816">
    <w:abstractNumId w:val="10"/>
  </w:num>
  <w:num w:numId="18" w16cid:durableId="15449277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E6"/>
    <w:rsid w:val="0000284C"/>
    <w:rsid w:val="00002B2C"/>
    <w:rsid w:val="00003CA1"/>
    <w:rsid w:val="00015880"/>
    <w:rsid w:val="00020A4F"/>
    <w:rsid w:val="000213F7"/>
    <w:rsid w:val="0002397F"/>
    <w:rsid w:val="00024E66"/>
    <w:rsid w:val="000270DD"/>
    <w:rsid w:val="0002740D"/>
    <w:rsid w:val="000300C0"/>
    <w:rsid w:val="0003379E"/>
    <w:rsid w:val="00033D6C"/>
    <w:rsid w:val="000354E0"/>
    <w:rsid w:val="00043929"/>
    <w:rsid w:val="00051797"/>
    <w:rsid w:val="000558EE"/>
    <w:rsid w:val="00057F1A"/>
    <w:rsid w:val="000635E1"/>
    <w:rsid w:val="00066E4A"/>
    <w:rsid w:val="000676DF"/>
    <w:rsid w:val="000741D8"/>
    <w:rsid w:val="000822F1"/>
    <w:rsid w:val="00087CDE"/>
    <w:rsid w:val="00092FDA"/>
    <w:rsid w:val="000A0101"/>
    <w:rsid w:val="000A0BD7"/>
    <w:rsid w:val="000B1659"/>
    <w:rsid w:val="000B4451"/>
    <w:rsid w:val="000B4C06"/>
    <w:rsid w:val="000C1FDE"/>
    <w:rsid w:val="000C25AD"/>
    <w:rsid w:val="000C665E"/>
    <w:rsid w:val="000E4620"/>
    <w:rsid w:val="000E5954"/>
    <w:rsid w:val="000E677F"/>
    <w:rsid w:val="00100216"/>
    <w:rsid w:val="0011528A"/>
    <w:rsid w:val="00120AE8"/>
    <w:rsid w:val="001303E6"/>
    <w:rsid w:val="001356E9"/>
    <w:rsid w:val="00141620"/>
    <w:rsid w:val="001431F1"/>
    <w:rsid w:val="0014453E"/>
    <w:rsid w:val="00160136"/>
    <w:rsid w:val="00164BBA"/>
    <w:rsid w:val="00170045"/>
    <w:rsid w:val="00170AF0"/>
    <w:rsid w:val="00174EC0"/>
    <w:rsid w:val="00176AE1"/>
    <w:rsid w:val="00183F4F"/>
    <w:rsid w:val="00184107"/>
    <w:rsid w:val="00184D6F"/>
    <w:rsid w:val="0018685F"/>
    <w:rsid w:val="00190C38"/>
    <w:rsid w:val="00194081"/>
    <w:rsid w:val="00194C70"/>
    <w:rsid w:val="001A10B5"/>
    <w:rsid w:val="001B528A"/>
    <w:rsid w:val="001C0339"/>
    <w:rsid w:val="001C3746"/>
    <w:rsid w:val="001C4AB5"/>
    <w:rsid w:val="001D628A"/>
    <w:rsid w:val="001E4A7C"/>
    <w:rsid w:val="001F380F"/>
    <w:rsid w:val="002007A9"/>
    <w:rsid w:val="002052DD"/>
    <w:rsid w:val="00207AFB"/>
    <w:rsid w:val="00211BF8"/>
    <w:rsid w:val="00212325"/>
    <w:rsid w:val="0021369C"/>
    <w:rsid w:val="002167D6"/>
    <w:rsid w:val="0022082B"/>
    <w:rsid w:val="00221337"/>
    <w:rsid w:val="00223B1D"/>
    <w:rsid w:val="002362FB"/>
    <w:rsid w:val="00236EB0"/>
    <w:rsid w:val="002412EC"/>
    <w:rsid w:val="0025156F"/>
    <w:rsid w:val="00251879"/>
    <w:rsid w:val="00253046"/>
    <w:rsid w:val="002552EA"/>
    <w:rsid w:val="00261E65"/>
    <w:rsid w:val="002644A2"/>
    <w:rsid w:val="00264E08"/>
    <w:rsid w:val="00285486"/>
    <w:rsid w:val="0028633D"/>
    <w:rsid w:val="00286C74"/>
    <w:rsid w:val="0029287B"/>
    <w:rsid w:val="002966E4"/>
    <w:rsid w:val="002A00C8"/>
    <w:rsid w:val="002A2562"/>
    <w:rsid w:val="002A2572"/>
    <w:rsid w:val="002A2FB2"/>
    <w:rsid w:val="002A5A13"/>
    <w:rsid w:val="002C2FEF"/>
    <w:rsid w:val="002C4ED2"/>
    <w:rsid w:val="002C7577"/>
    <w:rsid w:val="002D20D6"/>
    <w:rsid w:val="002D43CD"/>
    <w:rsid w:val="002E184A"/>
    <w:rsid w:val="002E41E2"/>
    <w:rsid w:val="002F1A6B"/>
    <w:rsid w:val="002F391B"/>
    <w:rsid w:val="002F43A9"/>
    <w:rsid w:val="00300598"/>
    <w:rsid w:val="00303F10"/>
    <w:rsid w:val="00304F21"/>
    <w:rsid w:val="0031700C"/>
    <w:rsid w:val="003206E0"/>
    <w:rsid w:val="00324B20"/>
    <w:rsid w:val="00345EB9"/>
    <w:rsid w:val="0035447F"/>
    <w:rsid w:val="00355CE9"/>
    <w:rsid w:val="00360FBA"/>
    <w:rsid w:val="00361F47"/>
    <w:rsid w:val="00364650"/>
    <w:rsid w:val="00367C90"/>
    <w:rsid w:val="00393653"/>
    <w:rsid w:val="00394EDF"/>
    <w:rsid w:val="003A039F"/>
    <w:rsid w:val="003A345D"/>
    <w:rsid w:val="003A68C5"/>
    <w:rsid w:val="003B5EC7"/>
    <w:rsid w:val="003B68E4"/>
    <w:rsid w:val="003C00D6"/>
    <w:rsid w:val="003C28DD"/>
    <w:rsid w:val="003C3C3A"/>
    <w:rsid w:val="003C4543"/>
    <w:rsid w:val="003D0364"/>
    <w:rsid w:val="003D28A3"/>
    <w:rsid w:val="003D2C06"/>
    <w:rsid w:val="003E624A"/>
    <w:rsid w:val="003E7C19"/>
    <w:rsid w:val="00412F27"/>
    <w:rsid w:val="004172C9"/>
    <w:rsid w:val="004176F8"/>
    <w:rsid w:val="00424CAD"/>
    <w:rsid w:val="0043631E"/>
    <w:rsid w:val="0044007D"/>
    <w:rsid w:val="00441A12"/>
    <w:rsid w:val="00441DC1"/>
    <w:rsid w:val="00441EBB"/>
    <w:rsid w:val="00443405"/>
    <w:rsid w:val="00446E5D"/>
    <w:rsid w:val="00450603"/>
    <w:rsid w:val="00456C9B"/>
    <w:rsid w:val="004628EF"/>
    <w:rsid w:val="004675F1"/>
    <w:rsid w:val="00470F80"/>
    <w:rsid w:val="00472CC6"/>
    <w:rsid w:val="00472D2F"/>
    <w:rsid w:val="00473C25"/>
    <w:rsid w:val="00480131"/>
    <w:rsid w:val="00495770"/>
    <w:rsid w:val="004A4E45"/>
    <w:rsid w:val="004B0C48"/>
    <w:rsid w:val="004B5C0E"/>
    <w:rsid w:val="004B6D91"/>
    <w:rsid w:val="004C094F"/>
    <w:rsid w:val="004C0EE6"/>
    <w:rsid w:val="004C7107"/>
    <w:rsid w:val="004D615B"/>
    <w:rsid w:val="004F23A1"/>
    <w:rsid w:val="0050653E"/>
    <w:rsid w:val="00513653"/>
    <w:rsid w:val="0052062A"/>
    <w:rsid w:val="0052467D"/>
    <w:rsid w:val="005324B1"/>
    <w:rsid w:val="00536178"/>
    <w:rsid w:val="005414EC"/>
    <w:rsid w:val="00560965"/>
    <w:rsid w:val="005826A6"/>
    <w:rsid w:val="00585010"/>
    <w:rsid w:val="005903D0"/>
    <w:rsid w:val="00590520"/>
    <w:rsid w:val="00597808"/>
    <w:rsid w:val="00597FCB"/>
    <w:rsid w:val="005A09C3"/>
    <w:rsid w:val="005A0F14"/>
    <w:rsid w:val="005A2DC0"/>
    <w:rsid w:val="005B2A95"/>
    <w:rsid w:val="005C2A62"/>
    <w:rsid w:val="005D0D9C"/>
    <w:rsid w:val="005D3A19"/>
    <w:rsid w:val="005E4FF9"/>
    <w:rsid w:val="005F3169"/>
    <w:rsid w:val="005F778B"/>
    <w:rsid w:val="00600AA3"/>
    <w:rsid w:val="00603C4C"/>
    <w:rsid w:val="00604564"/>
    <w:rsid w:val="0060719D"/>
    <w:rsid w:val="006164B1"/>
    <w:rsid w:val="00616CF1"/>
    <w:rsid w:val="00616DEE"/>
    <w:rsid w:val="00616FCC"/>
    <w:rsid w:val="00617A03"/>
    <w:rsid w:val="006218CA"/>
    <w:rsid w:val="00633304"/>
    <w:rsid w:val="00634DE0"/>
    <w:rsid w:val="00637200"/>
    <w:rsid w:val="006375A2"/>
    <w:rsid w:val="00637DFB"/>
    <w:rsid w:val="00640E51"/>
    <w:rsid w:val="006421D5"/>
    <w:rsid w:val="00642FF5"/>
    <w:rsid w:val="006431A9"/>
    <w:rsid w:val="00653893"/>
    <w:rsid w:val="00667E17"/>
    <w:rsid w:val="00687458"/>
    <w:rsid w:val="00696406"/>
    <w:rsid w:val="006B3F10"/>
    <w:rsid w:val="006B46DC"/>
    <w:rsid w:val="006B655D"/>
    <w:rsid w:val="006C5B49"/>
    <w:rsid w:val="006D116B"/>
    <w:rsid w:val="006D2B30"/>
    <w:rsid w:val="006D5763"/>
    <w:rsid w:val="006E1570"/>
    <w:rsid w:val="006E41D6"/>
    <w:rsid w:val="006E66CC"/>
    <w:rsid w:val="006E67BD"/>
    <w:rsid w:val="006F41D6"/>
    <w:rsid w:val="00705982"/>
    <w:rsid w:val="00705C8F"/>
    <w:rsid w:val="00713781"/>
    <w:rsid w:val="00721616"/>
    <w:rsid w:val="00724195"/>
    <w:rsid w:val="007301F8"/>
    <w:rsid w:val="00735B17"/>
    <w:rsid w:val="00741DB9"/>
    <w:rsid w:val="0074390F"/>
    <w:rsid w:val="007466BD"/>
    <w:rsid w:val="0075642D"/>
    <w:rsid w:val="00756DDA"/>
    <w:rsid w:val="007712B9"/>
    <w:rsid w:val="00772823"/>
    <w:rsid w:val="00787170"/>
    <w:rsid w:val="00792957"/>
    <w:rsid w:val="00794363"/>
    <w:rsid w:val="007951DD"/>
    <w:rsid w:val="007A4697"/>
    <w:rsid w:val="007B08EA"/>
    <w:rsid w:val="007C1976"/>
    <w:rsid w:val="007C7775"/>
    <w:rsid w:val="007D3B07"/>
    <w:rsid w:val="007D5971"/>
    <w:rsid w:val="007E1D75"/>
    <w:rsid w:val="007F058E"/>
    <w:rsid w:val="007F2D33"/>
    <w:rsid w:val="007F3A33"/>
    <w:rsid w:val="007F68DC"/>
    <w:rsid w:val="007F7790"/>
    <w:rsid w:val="007F7D35"/>
    <w:rsid w:val="007F7D4F"/>
    <w:rsid w:val="008010A7"/>
    <w:rsid w:val="00805A58"/>
    <w:rsid w:val="008128B2"/>
    <w:rsid w:val="008212B6"/>
    <w:rsid w:val="0082476D"/>
    <w:rsid w:val="00824F96"/>
    <w:rsid w:val="00830A74"/>
    <w:rsid w:val="00845EBF"/>
    <w:rsid w:val="00846E85"/>
    <w:rsid w:val="00850E8B"/>
    <w:rsid w:val="00856A1D"/>
    <w:rsid w:val="008641FA"/>
    <w:rsid w:val="008660E6"/>
    <w:rsid w:val="00866381"/>
    <w:rsid w:val="00877E49"/>
    <w:rsid w:val="008950F1"/>
    <w:rsid w:val="008A4E43"/>
    <w:rsid w:val="008A4E7E"/>
    <w:rsid w:val="008B2E10"/>
    <w:rsid w:val="008B4C46"/>
    <w:rsid w:val="008C0773"/>
    <w:rsid w:val="008C1C22"/>
    <w:rsid w:val="008C6914"/>
    <w:rsid w:val="008E0389"/>
    <w:rsid w:val="008E24B1"/>
    <w:rsid w:val="009012C8"/>
    <w:rsid w:val="00912EB0"/>
    <w:rsid w:val="009159AB"/>
    <w:rsid w:val="00917CD6"/>
    <w:rsid w:val="00921955"/>
    <w:rsid w:val="00922AEE"/>
    <w:rsid w:val="0092716C"/>
    <w:rsid w:val="009305B2"/>
    <w:rsid w:val="00936813"/>
    <w:rsid w:val="009474DE"/>
    <w:rsid w:val="00954F49"/>
    <w:rsid w:val="00972A1A"/>
    <w:rsid w:val="0097590F"/>
    <w:rsid w:val="00983F81"/>
    <w:rsid w:val="009A1189"/>
    <w:rsid w:val="009A119B"/>
    <w:rsid w:val="009B5F7F"/>
    <w:rsid w:val="009D0D5A"/>
    <w:rsid w:val="009D2BD4"/>
    <w:rsid w:val="009D4C6D"/>
    <w:rsid w:val="009D5C86"/>
    <w:rsid w:val="009D6EF9"/>
    <w:rsid w:val="009F6EFC"/>
    <w:rsid w:val="00A04275"/>
    <w:rsid w:val="00A04AE3"/>
    <w:rsid w:val="00A14688"/>
    <w:rsid w:val="00A16A91"/>
    <w:rsid w:val="00A22BE6"/>
    <w:rsid w:val="00A230C9"/>
    <w:rsid w:val="00A32770"/>
    <w:rsid w:val="00A32A41"/>
    <w:rsid w:val="00A501C3"/>
    <w:rsid w:val="00A5194B"/>
    <w:rsid w:val="00A56D3B"/>
    <w:rsid w:val="00A57DA2"/>
    <w:rsid w:val="00A6061E"/>
    <w:rsid w:val="00A6450D"/>
    <w:rsid w:val="00A64644"/>
    <w:rsid w:val="00A666C7"/>
    <w:rsid w:val="00A67FFD"/>
    <w:rsid w:val="00A71BAC"/>
    <w:rsid w:val="00A72065"/>
    <w:rsid w:val="00A76BF8"/>
    <w:rsid w:val="00A95E85"/>
    <w:rsid w:val="00A9760F"/>
    <w:rsid w:val="00AA1C53"/>
    <w:rsid w:val="00AB08BD"/>
    <w:rsid w:val="00AC2A62"/>
    <w:rsid w:val="00AC5AA0"/>
    <w:rsid w:val="00AC7945"/>
    <w:rsid w:val="00AD29CF"/>
    <w:rsid w:val="00AE0D65"/>
    <w:rsid w:val="00AE136C"/>
    <w:rsid w:val="00AE6A0A"/>
    <w:rsid w:val="00AE7854"/>
    <w:rsid w:val="00AF1F7D"/>
    <w:rsid w:val="00AF4D62"/>
    <w:rsid w:val="00B05B7F"/>
    <w:rsid w:val="00B116B0"/>
    <w:rsid w:val="00B131DC"/>
    <w:rsid w:val="00B16834"/>
    <w:rsid w:val="00B200DA"/>
    <w:rsid w:val="00B205C7"/>
    <w:rsid w:val="00B271BD"/>
    <w:rsid w:val="00B30C0A"/>
    <w:rsid w:val="00B344B3"/>
    <w:rsid w:val="00B36708"/>
    <w:rsid w:val="00B447C1"/>
    <w:rsid w:val="00B45198"/>
    <w:rsid w:val="00B4578D"/>
    <w:rsid w:val="00B45FAA"/>
    <w:rsid w:val="00B47A50"/>
    <w:rsid w:val="00B536D5"/>
    <w:rsid w:val="00B56F1B"/>
    <w:rsid w:val="00B57ACB"/>
    <w:rsid w:val="00B61D7A"/>
    <w:rsid w:val="00B66054"/>
    <w:rsid w:val="00B8085F"/>
    <w:rsid w:val="00B81136"/>
    <w:rsid w:val="00B837C4"/>
    <w:rsid w:val="00B86E88"/>
    <w:rsid w:val="00B91F18"/>
    <w:rsid w:val="00BA3513"/>
    <w:rsid w:val="00BA3F88"/>
    <w:rsid w:val="00BA40FF"/>
    <w:rsid w:val="00BA5170"/>
    <w:rsid w:val="00BD0793"/>
    <w:rsid w:val="00BD2076"/>
    <w:rsid w:val="00BD4C82"/>
    <w:rsid w:val="00BE2BD3"/>
    <w:rsid w:val="00BE399A"/>
    <w:rsid w:val="00BF185A"/>
    <w:rsid w:val="00BF2A48"/>
    <w:rsid w:val="00C0057A"/>
    <w:rsid w:val="00C1410D"/>
    <w:rsid w:val="00C175B4"/>
    <w:rsid w:val="00C20E90"/>
    <w:rsid w:val="00C23834"/>
    <w:rsid w:val="00C256B9"/>
    <w:rsid w:val="00C346ED"/>
    <w:rsid w:val="00C3607B"/>
    <w:rsid w:val="00C54819"/>
    <w:rsid w:val="00C61657"/>
    <w:rsid w:val="00C7309B"/>
    <w:rsid w:val="00C73560"/>
    <w:rsid w:val="00C74C87"/>
    <w:rsid w:val="00C74FB8"/>
    <w:rsid w:val="00C7776A"/>
    <w:rsid w:val="00C90047"/>
    <w:rsid w:val="00C92441"/>
    <w:rsid w:val="00C9626D"/>
    <w:rsid w:val="00CA0650"/>
    <w:rsid w:val="00CA0B3A"/>
    <w:rsid w:val="00CC655A"/>
    <w:rsid w:val="00CC7269"/>
    <w:rsid w:val="00CD02CA"/>
    <w:rsid w:val="00CE6048"/>
    <w:rsid w:val="00CE6619"/>
    <w:rsid w:val="00CF1758"/>
    <w:rsid w:val="00CF38A5"/>
    <w:rsid w:val="00D01876"/>
    <w:rsid w:val="00D206DC"/>
    <w:rsid w:val="00D233DA"/>
    <w:rsid w:val="00D23589"/>
    <w:rsid w:val="00D23ADA"/>
    <w:rsid w:val="00D2644B"/>
    <w:rsid w:val="00D3032C"/>
    <w:rsid w:val="00D318AF"/>
    <w:rsid w:val="00D33A1D"/>
    <w:rsid w:val="00D351FC"/>
    <w:rsid w:val="00D41E32"/>
    <w:rsid w:val="00D50901"/>
    <w:rsid w:val="00D54E0C"/>
    <w:rsid w:val="00D54F4E"/>
    <w:rsid w:val="00D63252"/>
    <w:rsid w:val="00D66E75"/>
    <w:rsid w:val="00D7435A"/>
    <w:rsid w:val="00D811E0"/>
    <w:rsid w:val="00D82C3D"/>
    <w:rsid w:val="00D85F80"/>
    <w:rsid w:val="00D8674F"/>
    <w:rsid w:val="00DA0F4E"/>
    <w:rsid w:val="00DB095F"/>
    <w:rsid w:val="00DB4EA1"/>
    <w:rsid w:val="00DB7CED"/>
    <w:rsid w:val="00DC5FD3"/>
    <w:rsid w:val="00DC7E91"/>
    <w:rsid w:val="00DD387D"/>
    <w:rsid w:val="00DD546F"/>
    <w:rsid w:val="00DD6D86"/>
    <w:rsid w:val="00DE2846"/>
    <w:rsid w:val="00DE2B51"/>
    <w:rsid w:val="00DF707B"/>
    <w:rsid w:val="00E0268F"/>
    <w:rsid w:val="00E1009A"/>
    <w:rsid w:val="00E10386"/>
    <w:rsid w:val="00E10BC1"/>
    <w:rsid w:val="00E116C6"/>
    <w:rsid w:val="00E14E04"/>
    <w:rsid w:val="00E16153"/>
    <w:rsid w:val="00E1671C"/>
    <w:rsid w:val="00E16A73"/>
    <w:rsid w:val="00E20B4F"/>
    <w:rsid w:val="00E2252F"/>
    <w:rsid w:val="00E258D1"/>
    <w:rsid w:val="00E271B7"/>
    <w:rsid w:val="00E303AC"/>
    <w:rsid w:val="00E31768"/>
    <w:rsid w:val="00E3277E"/>
    <w:rsid w:val="00E3340D"/>
    <w:rsid w:val="00E342A3"/>
    <w:rsid w:val="00E443E3"/>
    <w:rsid w:val="00E46451"/>
    <w:rsid w:val="00E4651C"/>
    <w:rsid w:val="00E47A9A"/>
    <w:rsid w:val="00E5387E"/>
    <w:rsid w:val="00E5788C"/>
    <w:rsid w:val="00E62440"/>
    <w:rsid w:val="00E70F13"/>
    <w:rsid w:val="00E756B4"/>
    <w:rsid w:val="00E76E57"/>
    <w:rsid w:val="00E76FBA"/>
    <w:rsid w:val="00E77B1F"/>
    <w:rsid w:val="00E806FF"/>
    <w:rsid w:val="00E81AA0"/>
    <w:rsid w:val="00E81B67"/>
    <w:rsid w:val="00E8319A"/>
    <w:rsid w:val="00E90123"/>
    <w:rsid w:val="00E9467A"/>
    <w:rsid w:val="00E96B35"/>
    <w:rsid w:val="00EB584A"/>
    <w:rsid w:val="00EC334D"/>
    <w:rsid w:val="00EC7E8B"/>
    <w:rsid w:val="00ED5BF9"/>
    <w:rsid w:val="00EE5933"/>
    <w:rsid w:val="00EF1EFE"/>
    <w:rsid w:val="00EF33A1"/>
    <w:rsid w:val="00F0161F"/>
    <w:rsid w:val="00F04A59"/>
    <w:rsid w:val="00F110A3"/>
    <w:rsid w:val="00F16191"/>
    <w:rsid w:val="00F167F9"/>
    <w:rsid w:val="00F22737"/>
    <w:rsid w:val="00F244A2"/>
    <w:rsid w:val="00F249B8"/>
    <w:rsid w:val="00F26ED4"/>
    <w:rsid w:val="00F46111"/>
    <w:rsid w:val="00F478A5"/>
    <w:rsid w:val="00F47BDA"/>
    <w:rsid w:val="00F52913"/>
    <w:rsid w:val="00F53282"/>
    <w:rsid w:val="00F53F8C"/>
    <w:rsid w:val="00F56736"/>
    <w:rsid w:val="00F57FD0"/>
    <w:rsid w:val="00F6592F"/>
    <w:rsid w:val="00F77853"/>
    <w:rsid w:val="00F84444"/>
    <w:rsid w:val="00F865C4"/>
    <w:rsid w:val="00F86DBA"/>
    <w:rsid w:val="00F87722"/>
    <w:rsid w:val="00F907FC"/>
    <w:rsid w:val="00F90C56"/>
    <w:rsid w:val="00F94DA4"/>
    <w:rsid w:val="00FA76C8"/>
    <w:rsid w:val="00FB051A"/>
    <w:rsid w:val="00FB3AA8"/>
    <w:rsid w:val="00FD740B"/>
    <w:rsid w:val="00FE1ABD"/>
    <w:rsid w:val="00FE1BBA"/>
    <w:rsid w:val="00FE2153"/>
    <w:rsid w:val="00FE3A3C"/>
    <w:rsid w:val="00FE651E"/>
    <w:rsid w:val="00FE7175"/>
    <w:rsid w:val="00FF025F"/>
    <w:rsid w:val="00FF1E94"/>
    <w:rsid w:val="00FF54B9"/>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5E94E4"/>
  <w15:docId w15:val="{77E7B4D9-3BD0-4219-878A-446E95F0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50"/>
    <w:pPr>
      <w:spacing w:after="180" w:line="264" w:lineRule="auto"/>
    </w:pPr>
    <w:rPr>
      <w:rFonts w:eastAsiaTheme="minorEastAsia"/>
      <w:sz w:val="23"/>
      <w:szCs w:val="23"/>
      <w:lang w:val="fr-FR"/>
    </w:rPr>
  </w:style>
  <w:style w:type="paragraph" w:styleId="Titre1">
    <w:name w:val="heading 1"/>
    <w:basedOn w:val="Normal"/>
    <w:next w:val="Normal"/>
    <w:link w:val="Titre1Car"/>
    <w:uiPriority w:val="9"/>
    <w:semiHidden/>
    <w:unhideWhenUsed/>
    <w:rsid w:val="002C4ED2"/>
    <w:pPr>
      <w:spacing w:before="300" w:after="80" w:line="240" w:lineRule="auto"/>
      <w:outlineLvl w:val="0"/>
    </w:pPr>
    <w:rPr>
      <w:rFonts w:asciiTheme="majorHAnsi" w:eastAsiaTheme="majorEastAsia" w:hAnsiTheme="majorHAnsi" w:cstheme="majorBidi"/>
      <w:caps/>
      <w:color w:val="775F55" w:themeColor="text2"/>
      <w:sz w:val="32"/>
      <w:szCs w:val="32"/>
    </w:rPr>
  </w:style>
  <w:style w:type="paragraph" w:styleId="Titre2">
    <w:name w:val="heading 2"/>
    <w:basedOn w:val="Normal"/>
    <w:next w:val="Normal"/>
    <w:link w:val="Titre2Car"/>
    <w:uiPriority w:val="9"/>
    <w:semiHidden/>
    <w:unhideWhenUsed/>
    <w:rsid w:val="002C4ED2"/>
    <w:pPr>
      <w:spacing w:before="240" w:after="80"/>
      <w:outlineLvl w:val="1"/>
    </w:pPr>
    <w:rPr>
      <w:b/>
      <w:bCs/>
      <w:color w:val="94B6D2" w:themeColor="accent1"/>
      <w:spacing w:val="20"/>
      <w:sz w:val="28"/>
      <w:szCs w:val="28"/>
    </w:rPr>
  </w:style>
  <w:style w:type="paragraph" w:styleId="Titre3">
    <w:name w:val="heading 3"/>
    <w:basedOn w:val="Normal"/>
    <w:next w:val="Normal"/>
    <w:link w:val="Titre3Car"/>
    <w:uiPriority w:val="9"/>
    <w:semiHidden/>
    <w:unhideWhenUsed/>
    <w:qFormat/>
    <w:rsid w:val="002C4ED2"/>
    <w:pPr>
      <w:spacing w:before="240" w:after="60"/>
      <w:outlineLvl w:val="2"/>
    </w:pPr>
    <w:rPr>
      <w:b/>
      <w:bCs/>
      <w:color w:val="000000" w:themeColor="text1"/>
      <w:spacing w:val="10"/>
    </w:rPr>
  </w:style>
  <w:style w:type="paragraph" w:styleId="Titre4">
    <w:name w:val="heading 4"/>
    <w:basedOn w:val="Normal"/>
    <w:next w:val="Normal"/>
    <w:link w:val="Titre4Car"/>
    <w:uiPriority w:val="9"/>
    <w:semiHidden/>
    <w:unhideWhenUsed/>
    <w:qFormat/>
    <w:rsid w:val="002C4ED2"/>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2C4ED2"/>
    <w:pPr>
      <w:spacing w:before="200" w:after="0"/>
      <w:outlineLvl w:val="4"/>
    </w:pPr>
    <w:rPr>
      <w:b/>
      <w:bCs/>
      <w:color w:val="775F55" w:themeColor="text2"/>
      <w:spacing w:val="10"/>
    </w:rPr>
  </w:style>
  <w:style w:type="paragraph" w:styleId="Titre6">
    <w:name w:val="heading 6"/>
    <w:basedOn w:val="Normal"/>
    <w:next w:val="Normal"/>
    <w:link w:val="Titre6Car"/>
    <w:uiPriority w:val="9"/>
    <w:semiHidden/>
    <w:unhideWhenUsed/>
    <w:qFormat/>
    <w:rsid w:val="002C4ED2"/>
    <w:pPr>
      <w:spacing w:after="0"/>
      <w:outlineLvl w:val="5"/>
    </w:pPr>
    <w:rPr>
      <w:b/>
      <w:bCs/>
      <w:color w:val="DD8047" w:themeColor="accent2"/>
      <w:spacing w:val="10"/>
    </w:rPr>
  </w:style>
  <w:style w:type="paragraph" w:styleId="Titre7">
    <w:name w:val="heading 7"/>
    <w:basedOn w:val="Normal"/>
    <w:next w:val="Normal"/>
    <w:link w:val="Titre7Car"/>
    <w:uiPriority w:val="9"/>
    <w:semiHidden/>
    <w:unhideWhenUsed/>
    <w:qFormat/>
    <w:rsid w:val="002C4ED2"/>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2C4ED2"/>
    <w:pPr>
      <w:spacing w:after="0"/>
      <w:outlineLvl w:val="7"/>
    </w:pPr>
    <w:rPr>
      <w:b/>
      <w:bCs/>
      <w:i/>
      <w:iCs/>
      <w:color w:val="94B6D2" w:themeColor="accent1"/>
      <w:spacing w:val="10"/>
      <w:sz w:val="24"/>
      <w:szCs w:val="24"/>
    </w:rPr>
  </w:style>
  <w:style w:type="paragraph" w:styleId="Titre9">
    <w:name w:val="heading 9"/>
    <w:basedOn w:val="Normal"/>
    <w:next w:val="Normal"/>
    <w:link w:val="Titre9Car"/>
    <w:uiPriority w:val="9"/>
    <w:semiHidden/>
    <w:unhideWhenUsed/>
    <w:qFormat/>
    <w:rsid w:val="002C4ED2"/>
    <w:pPr>
      <w:spacing w:after="0"/>
      <w:outlineLvl w:val="8"/>
    </w:pPr>
    <w:rPr>
      <w:b/>
      <w:bCs/>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2C4ED2"/>
    <w:pPr>
      <w:spacing w:after="0" w:line="240" w:lineRule="auto"/>
    </w:pPr>
    <w:rPr>
      <w:rFonts w:eastAsiaTheme="minorEastAsia"/>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s">
    <w:name w:val="Salutation"/>
    <w:basedOn w:val="Normal"/>
    <w:next w:val="Normal"/>
    <w:link w:val="SalutationsCar"/>
    <w:uiPriority w:val="6"/>
    <w:unhideWhenUsed/>
    <w:qFormat/>
    <w:rsid w:val="002C4ED2"/>
    <w:pPr>
      <w:spacing w:before="400" w:after="320" w:line="240" w:lineRule="auto"/>
    </w:pPr>
    <w:rPr>
      <w:b/>
      <w:bCs/>
    </w:rPr>
  </w:style>
  <w:style w:type="character" w:customStyle="1" w:styleId="SalutationsCar">
    <w:name w:val="Salutations Car"/>
    <w:basedOn w:val="Policepardfaut"/>
    <w:link w:val="Salutations"/>
    <w:uiPriority w:val="6"/>
    <w:rsid w:val="002C4ED2"/>
    <w:rPr>
      <w:b/>
      <w:bCs/>
      <w:sz w:val="23"/>
    </w:rPr>
  </w:style>
  <w:style w:type="paragraph" w:customStyle="1" w:styleId="Adressedelexpditeur">
    <w:name w:val="Adresse de l'expéditeur"/>
    <w:basedOn w:val="Sansinterligne"/>
    <w:uiPriority w:val="3"/>
    <w:qFormat/>
    <w:rsid w:val="002C4ED2"/>
    <w:pPr>
      <w:spacing w:after="200"/>
    </w:pPr>
    <w:rPr>
      <w:color w:val="775F55" w:themeColor="text2"/>
    </w:rPr>
  </w:style>
  <w:style w:type="paragraph" w:customStyle="1" w:styleId="Adressedudestinataire">
    <w:name w:val="Adresse du destinataire"/>
    <w:basedOn w:val="Sansinterligne"/>
    <w:uiPriority w:val="4"/>
    <w:qFormat/>
    <w:rsid w:val="002C4ED2"/>
    <w:pPr>
      <w:spacing w:before="240"/>
      <w:contextualSpacing/>
    </w:pPr>
    <w:rPr>
      <w:color w:val="775F55" w:themeColor="text2"/>
    </w:rPr>
  </w:style>
  <w:style w:type="character" w:styleId="Textedelespacerserv">
    <w:name w:val="Placeholder Text"/>
    <w:basedOn w:val="Policepardfaut"/>
    <w:uiPriority w:val="99"/>
    <w:semiHidden/>
    <w:rsid w:val="002C4ED2"/>
    <w:rPr>
      <w:color w:val="808080"/>
    </w:rPr>
  </w:style>
  <w:style w:type="paragraph" w:styleId="Date">
    <w:name w:val="Date"/>
    <w:basedOn w:val="Sansinterligne"/>
    <w:next w:val="Normal"/>
    <w:link w:val="DateCar"/>
    <w:uiPriority w:val="99"/>
    <w:unhideWhenUsed/>
    <w:rsid w:val="002C4ED2"/>
    <w:pPr>
      <w:framePr w:wrap="around" w:hAnchor="page" w:xAlign="center" w:yAlign="top"/>
      <w:contextualSpacing/>
      <w:suppressOverlap/>
      <w:jc w:val="center"/>
    </w:pPr>
    <w:rPr>
      <w:b/>
      <w:bCs/>
      <w:color w:val="FFFFFF" w:themeColor="background1"/>
    </w:rPr>
  </w:style>
  <w:style w:type="character" w:customStyle="1" w:styleId="DateCar">
    <w:name w:val="Date Car"/>
    <w:basedOn w:val="Policepardfaut"/>
    <w:link w:val="Date"/>
    <w:uiPriority w:val="99"/>
    <w:rsid w:val="002C4ED2"/>
    <w:rPr>
      <w:rFonts w:eastAsiaTheme="minorEastAsia"/>
      <w:b/>
      <w:bCs/>
      <w:color w:val="FFFFFF" w:themeColor="background1"/>
      <w:sz w:val="23"/>
      <w:szCs w:val="23"/>
      <w:lang w:val="fr-FR"/>
    </w:rPr>
  </w:style>
  <w:style w:type="paragraph" w:styleId="Sansinterligne">
    <w:name w:val="No Spacing"/>
    <w:basedOn w:val="Normal"/>
    <w:uiPriority w:val="1"/>
    <w:qFormat/>
    <w:rsid w:val="002C4ED2"/>
    <w:pPr>
      <w:spacing w:after="0" w:line="240" w:lineRule="auto"/>
    </w:pPr>
  </w:style>
  <w:style w:type="paragraph" w:styleId="Textedebulles">
    <w:name w:val="Balloon Text"/>
    <w:basedOn w:val="Normal"/>
    <w:link w:val="TextedebullesCar"/>
    <w:uiPriority w:val="99"/>
    <w:semiHidden/>
    <w:unhideWhenUsed/>
    <w:rsid w:val="002C4ED2"/>
    <w:rPr>
      <w:rFonts w:hAnsi="Tahoma"/>
      <w:sz w:val="16"/>
      <w:szCs w:val="16"/>
    </w:rPr>
  </w:style>
  <w:style w:type="character" w:customStyle="1" w:styleId="TextedebullesCar">
    <w:name w:val="Texte de bulles Car"/>
    <w:basedOn w:val="Policepardfaut"/>
    <w:link w:val="Textedebulles"/>
    <w:uiPriority w:val="99"/>
    <w:semiHidden/>
    <w:rsid w:val="002C4ED2"/>
    <w:rPr>
      <w:rFonts w:eastAsiaTheme="minorEastAsia" w:hAnsi="Tahoma"/>
      <w:sz w:val="16"/>
      <w:szCs w:val="16"/>
      <w:lang w:val="fr-FR"/>
    </w:rPr>
  </w:style>
  <w:style w:type="paragraph" w:styleId="Normalcentr">
    <w:name w:val="Block Text"/>
    <w:aliases w:val="Quote"/>
    <w:uiPriority w:val="40"/>
    <w:rsid w:val="002C4ED2"/>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heme="minorEastAsia"/>
      <w:color w:val="7F7F7F" w:themeColor="background1" w:themeShade="7F"/>
      <w:sz w:val="28"/>
      <w:szCs w:val="28"/>
      <w:lang w:val="fr-FR"/>
    </w:rPr>
  </w:style>
  <w:style w:type="character" w:styleId="Titredulivre">
    <w:name w:val="Book Title"/>
    <w:basedOn w:val="Policepardfaut"/>
    <w:uiPriority w:val="33"/>
    <w:qFormat/>
    <w:rsid w:val="002C4ED2"/>
    <w:rPr>
      <w:rFonts w:asciiTheme="minorHAnsi" w:eastAsiaTheme="minorEastAsia" w:hAnsiTheme="minorHAnsi" w:cstheme="minorBidi"/>
      <w:bCs w:val="0"/>
      <w:i/>
      <w:iCs/>
      <w:color w:val="775F55" w:themeColor="text2"/>
      <w:sz w:val="23"/>
      <w:szCs w:val="23"/>
      <w:lang w:val="fr-FR"/>
    </w:rPr>
  </w:style>
  <w:style w:type="paragraph" w:styleId="Lgende">
    <w:name w:val="caption"/>
    <w:basedOn w:val="Normal"/>
    <w:next w:val="Normal"/>
    <w:uiPriority w:val="35"/>
    <w:unhideWhenUsed/>
    <w:rsid w:val="002C4ED2"/>
    <w:rPr>
      <w:b/>
      <w:bCs/>
      <w:caps/>
      <w:sz w:val="16"/>
      <w:szCs w:val="16"/>
    </w:rPr>
  </w:style>
  <w:style w:type="paragraph" w:styleId="Formuledepolitesse">
    <w:name w:val="Closing"/>
    <w:basedOn w:val="Normal"/>
    <w:link w:val="FormuledepolitesseCar"/>
    <w:uiPriority w:val="7"/>
    <w:unhideWhenUsed/>
    <w:qFormat/>
    <w:rsid w:val="002C4ED2"/>
    <w:pPr>
      <w:spacing w:before="960" w:after="960"/>
      <w:contextualSpacing/>
    </w:pPr>
  </w:style>
  <w:style w:type="character" w:customStyle="1" w:styleId="FormuledepolitesseCar">
    <w:name w:val="Formule de politesse Car"/>
    <w:basedOn w:val="Policepardfaut"/>
    <w:link w:val="Formuledepolitesse"/>
    <w:uiPriority w:val="7"/>
    <w:rsid w:val="002C4ED2"/>
    <w:rPr>
      <w:rFonts w:eastAsiaTheme="minorEastAsia"/>
      <w:sz w:val="23"/>
      <w:szCs w:val="23"/>
      <w:lang w:val="fr-FR"/>
    </w:rPr>
  </w:style>
  <w:style w:type="character" w:styleId="Accentuation">
    <w:name w:val="Emphasis"/>
    <w:uiPriority w:val="20"/>
    <w:qFormat/>
    <w:rsid w:val="002C4ED2"/>
    <w:rPr>
      <w:rFonts w:asciiTheme="minorHAnsi" w:eastAsiaTheme="minorEastAsia" w:hAnsiTheme="minorHAnsi" w:cstheme="minorBidi"/>
      <w:b/>
      <w:bCs/>
      <w:i/>
      <w:iCs/>
      <w:color w:val="775F55" w:themeColor="text2"/>
      <w:spacing w:val="10"/>
      <w:sz w:val="23"/>
      <w:szCs w:val="23"/>
      <w:lang w:val="fr-FR"/>
    </w:rPr>
  </w:style>
  <w:style w:type="paragraph" w:styleId="Pieddepage">
    <w:name w:val="footer"/>
    <w:basedOn w:val="Normal"/>
    <w:link w:val="PieddepageCar"/>
    <w:uiPriority w:val="99"/>
    <w:unhideWhenUsed/>
    <w:rsid w:val="002C4ED2"/>
    <w:pPr>
      <w:tabs>
        <w:tab w:val="center" w:pos="4320"/>
        <w:tab w:val="right" w:pos="8640"/>
      </w:tabs>
    </w:pPr>
  </w:style>
  <w:style w:type="character" w:customStyle="1" w:styleId="PieddepageCar">
    <w:name w:val="Pied de page Car"/>
    <w:basedOn w:val="Policepardfaut"/>
    <w:link w:val="Pieddepage"/>
    <w:uiPriority w:val="99"/>
    <w:rsid w:val="002C4ED2"/>
    <w:rPr>
      <w:sz w:val="23"/>
    </w:rPr>
  </w:style>
  <w:style w:type="paragraph" w:styleId="En-tte">
    <w:name w:val="header"/>
    <w:basedOn w:val="Normal"/>
    <w:link w:val="En-tteCar"/>
    <w:uiPriority w:val="99"/>
    <w:unhideWhenUsed/>
    <w:rsid w:val="002C4ED2"/>
    <w:pPr>
      <w:tabs>
        <w:tab w:val="center" w:pos="4320"/>
        <w:tab w:val="right" w:pos="8640"/>
      </w:tabs>
    </w:pPr>
  </w:style>
  <w:style w:type="character" w:customStyle="1" w:styleId="En-tteCar">
    <w:name w:val="En-tête Car"/>
    <w:basedOn w:val="Policepardfaut"/>
    <w:link w:val="En-tte"/>
    <w:uiPriority w:val="99"/>
    <w:rsid w:val="002C4ED2"/>
    <w:rPr>
      <w:sz w:val="23"/>
    </w:rPr>
  </w:style>
  <w:style w:type="character" w:customStyle="1" w:styleId="Titre1Car">
    <w:name w:val="Titre 1 Car"/>
    <w:basedOn w:val="Policepardfaut"/>
    <w:link w:val="Titre1"/>
    <w:uiPriority w:val="9"/>
    <w:semiHidden/>
    <w:rsid w:val="002C4ED2"/>
    <w:rPr>
      <w:rFonts w:asciiTheme="majorHAnsi" w:eastAsiaTheme="majorEastAsia" w:hAnsiTheme="majorHAnsi" w:cstheme="majorBidi"/>
      <w:caps/>
      <w:color w:val="775F55" w:themeColor="text2"/>
      <w:sz w:val="32"/>
      <w:szCs w:val="32"/>
    </w:rPr>
  </w:style>
  <w:style w:type="character" w:customStyle="1" w:styleId="Titre2Car">
    <w:name w:val="Titre 2 Car"/>
    <w:basedOn w:val="Policepardfaut"/>
    <w:link w:val="Titre2"/>
    <w:uiPriority w:val="9"/>
    <w:semiHidden/>
    <w:rsid w:val="002C4ED2"/>
    <w:rPr>
      <w:b/>
      <w:bCs/>
      <w:color w:val="94B6D2" w:themeColor="accent1"/>
      <w:spacing w:val="20"/>
      <w:sz w:val="28"/>
      <w:szCs w:val="28"/>
    </w:rPr>
  </w:style>
  <w:style w:type="character" w:customStyle="1" w:styleId="Titre3Car">
    <w:name w:val="Titre 3 Car"/>
    <w:basedOn w:val="Policepardfaut"/>
    <w:link w:val="Titre3"/>
    <w:uiPriority w:val="9"/>
    <w:semiHidden/>
    <w:rsid w:val="002C4ED2"/>
    <w:rPr>
      <w:b/>
      <w:bCs/>
      <w:color w:val="000000" w:themeColor="text1"/>
      <w:spacing w:val="10"/>
      <w:sz w:val="23"/>
    </w:rPr>
  </w:style>
  <w:style w:type="character" w:customStyle="1" w:styleId="Titre4Car">
    <w:name w:val="Titre 4 Car"/>
    <w:basedOn w:val="Policepardfaut"/>
    <w:link w:val="Titre4"/>
    <w:uiPriority w:val="9"/>
    <w:semiHidden/>
    <w:rsid w:val="002C4ED2"/>
    <w:rPr>
      <w:caps/>
      <w:spacing w:val="14"/>
    </w:rPr>
  </w:style>
  <w:style w:type="character" w:customStyle="1" w:styleId="Titre5Car">
    <w:name w:val="Titre 5 Car"/>
    <w:basedOn w:val="Policepardfaut"/>
    <w:link w:val="Titre5"/>
    <w:uiPriority w:val="9"/>
    <w:semiHidden/>
    <w:rsid w:val="002C4ED2"/>
    <w:rPr>
      <w:b/>
      <w:bCs/>
      <w:color w:val="775F55" w:themeColor="text2"/>
      <w:spacing w:val="10"/>
      <w:sz w:val="23"/>
    </w:rPr>
  </w:style>
  <w:style w:type="character" w:customStyle="1" w:styleId="Titre6Car">
    <w:name w:val="Titre 6 Car"/>
    <w:basedOn w:val="Policepardfaut"/>
    <w:link w:val="Titre6"/>
    <w:uiPriority w:val="9"/>
    <w:semiHidden/>
    <w:rsid w:val="002C4ED2"/>
    <w:rPr>
      <w:b/>
      <w:bCs/>
      <w:color w:val="DD8047" w:themeColor="accent2"/>
      <w:spacing w:val="10"/>
      <w:sz w:val="23"/>
    </w:rPr>
  </w:style>
  <w:style w:type="character" w:customStyle="1" w:styleId="Titre7Car">
    <w:name w:val="Titre 7 Car"/>
    <w:basedOn w:val="Policepardfaut"/>
    <w:link w:val="Titre7"/>
    <w:uiPriority w:val="9"/>
    <w:semiHidden/>
    <w:rsid w:val="002C4ED2"/>
    <w:rPr>
      <w:smallCaps/>
      <w:color w:val="000000" w:themeColor="text1"/>
      <w:spacing w:val="10"/>
      <w:sz w:val="23"/>
    </w:rPr>
  </w:style>
  <w:style w:type="character" w:customStyle="1" w:styleId="Titre8Car">
    <w:name w:val="Titre 8 Car"/>
    <w:basedOn w:val="Policepardfaut"/>
    <w:link w:val="Titre8"/>
    <w:uiPriority w:val="9"/>
    <w:semiHidden/>
    <w:rsid w:val="002C4ED2"/>
    <w:rPr>
      <w:b/>
      <w:bCs/>
      <w:i/>
      <w:iCs/>
      <w:color w:val="94B6D2" w:themeColor="accent1"/>
      <w:spacing w:val="10"/>
      <w:sz w:val="24"/>
      <w:szCs w:val="24"/>
    </w:rPr>
  </w:style>
  <w:style w:type="character" w:customStyle="1" w:styleId="Titre9Car">
    <w:name w:val="Titre 9 Car"/>
    <w:basedOn w:val="Policepardfaut"/>
    <w:link w:val="Titre9"/>
    <w:uiPriority w:val="9"/>
    <w:semiHidden/>
    <w:rsid w:val="002C4ED2"/>
    <w:rPr>
      <w:b/>
      <w:bCs/>
      <w:caps/>
      <w:color w:val="A5AB81" w:themeColor="accent3"/>
      <w:spacing w:val="40"/>
      <w:sz w:val="20"/>
      <w:szCs w:val="20"/>
    </w:rPr>
  </w:style>
  <w:style w:type="character" w:styleId="Lienhypertexte">
    <w:name w:val="Hyperlink"/>
    <w:basedOn w:val="Policepardfaut"/>
    <w:uiPriority w:val="99"/>
    <w:semiHidden/>
    <w:unhideWhenUsed/>
    <w:rsid w:val="002C4ED2"/>
    <w:rPr>
      <w:color w:val="F7B615" w:themeColor="hyperlink"/>
      <w:u w:val="single"/>
    </w:rPr>
  </w:style>
  <w:style w:type="character" w:styleId="Accentuationintense">
    <w:name w:val="Intense Emphasis"/>
    <w:basedOn w:val="Policepardfaut"/>
    <w:uiPriority w:val="21"/>
    <w:qFormat/>
    <w:rsid w:val="002C4ED2"/>
    <w:rPr>
      <w:rFonts w:asciiTheme="minorHAnsi" w:hAnsiTheme="minorHAnsi"/>
      <w:b/>
      <w:bCs/>
      <w:dstrike w:val="0"/>
      <w:color w:val="DD8047" w:themeColor="accent2"/>
      <w:spacing w:val="10"/>
      <w:w w:val="100"/>
      <w:kern w:val="0"/>
      <w:position w:val="0"/>
      <w:sz w:val="23"/>
      <w:vertAlign w:val="baseline"/>
    </w:rPr>
  </w:style>
  <w:style w:type="paragraph" w:styleId="Citationintense">
    <w:name w:val="Intense Quote"/>
    <w:basedOn w:val="Normal"/>
    <w:link w:val="CitationintenseCar"/>
    <w:uiPriority w:val="30"/>
    <w:qFormat/>
    <w:rsid w:val="002C4ED2"/>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bCs/>
      <w:color w:val="DD8047" w:themeColor="accent2"/>
    </w:rPr>
  </w:style>
  <w:style w:type="character" w:customStyle="1" w:styleId="CitationintenseCar">
    <w:name w:val="Citation intense Car"/>
    <w:basedOn w:val="Policepardfaut"/>
    <w:link w:val="Citationintense"/>
    <w:uiPriority w:val="30"/>
    <w:rsid w:val="002C4ED2"/>
    <w:rPr>
      <w:b/>
      <w:bCs/>
      <w:color w:val="DD8047" w:themeColor="accent2"/>
      <w:sz w:val="23"/>
      <w:shd w:val="clear" w:color="auto" w:fill="FFFFFF" w:themeFill="background1"/>
    </w:rPr>
  </w:style>
  <w:style w:type="character" w:styleId="Rfrenceintense">
    <w:name w:val="Intense Reference"/>
    <w:basedOn w:val="Policepardfaut"/>
    <w:uiPriority w:val="32"/>
    <w:qFormat/>
    <w:rsid w:val="002C4ED2"/>
    <w:rPr>
      <w:rFonts w:asciiTheme="minorHAnsi" w:hAnsiTheme="minorHAnsi"/>
      <w:b/>
      <w:bCs/>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2C4ED2"/>
    <w:pPr>
      <w:ind w:left="360" w:hanging="360"/>
    </w:pPr>
  </w:style>
  <w:style w:type="paragraph" w:styleId="Liste2">
    <w:name w:val="List 2"/>
    <w:basedOn w:val="Normal"/>
    <w:uiPriority w:val="99"/>
    <w:semiHidden/>
    <w:unhideWhenUsed/>
    <w:rsid w:val="002C4ED2"/>
    <w:pPr>
      <w:ind w:left="720" w:hanging="360"/>
    </w:pPr>
  </w:style>
  <w:style w:type="paragraph" w:styleId="Listepuces">
    <w:name w:val="List Bullet"/>
    <w:basedOn w:val="Normal"/>
    <w:uiPriority w:val="37"/>
    <w:qFormat/>
    <w:rsid w:val="002C4ED2"/>
    <w:pPr>
      <w:numPr>
        <w:numId w:val="2"/>
      </w:numPr>
    </w:pPr>
    <w:rPr>
      <w:sz w:val="24"/>
      <w:szCs w:val="24"/>
    </w:rPr>
  </w:style>
  <w:style w:type="paragraph" w:styleId="Listepuces2">
    <w:name w:val="List Bullet 2"/>
    <w:basedOn w:val="Normal"/>
    <w:uiPriority w:val="37"/>
    <w:qFormat/>
    <w:rsid w:val="002C4ED2"/>
    <w:pPr>
      <w:numPr>
        <w:numId w:val="3"/>
      </w:numPr>
    </w:pPr>
    <w:rPr>
      <w:color w:val="94B6D2" w:themeColor="accent1"/>
    </w:rPr>
  </w:style>
  <w:style w:type="paragraph" w:styleId="Listepuces3">
    <w:name w:val="List Bullet 3"/>
    <w:basedOn w:val="Normal"/>
    <w:uiPriority w:val="37"/>
    <w:qFormat/>
    <w:rsid w:val="002C4ED2"/>
    <w:pPr>
      <w:numPr>
        <w:numId w:val="4"/>
      </w:numPr>
    </w:pPr>
    <w:rPr>
      <w:color w:val="DD8047" w:themeColor="accent2"/>
    </w:rPr>
  </w:style>
  <w:style w:type="paragraph" w:styleId="Listepuces4">
    <w:name w:val="List Bullet 4"/>
    <w:basedOn w:val="Normal"/>
    <w:uiPriority w:val="37"/>
    <w:qFormat/>
    <w:rsid w:val="002C4ED2"/>
    <w:pPr>
      <w:numPr>
        <w:numId w:val="5"/>
      </w:numPr>
    </w:pPr>
    <w:rPr>
      <w:caps/>
      <w:spacing w:val="4"/>
    </w:rPr>
  </w:style>
  <w:style w:type="paragraph" w:styleId="Listepuces5">
    <w:name w:val="List Bullet 5"/>
    <w:basedOn w:val="Normal"/>
    <w:uiPriority w:val="37"/>
    <w:qFormat/>
    <w:rsid w:val="002C4ED2"/>
    <w:pPr>
      <w:numPr>
        <w:numId w:val="6"/>
      </w:numPr>
    </w:pPr>
  </w:style>
  <w:style w:type="paragraph" w:styleId="Paragraphedeliste">
    <w:name w:val="List Paragraph"/>
    <w:basedOn w:val="Normal"/>
    <w:uiPriority w:val="99"/>
    <w:unhideWhenUsed/>
    <w:qFormat/>
    <w:rsid w:val="002C4ED2"/>
    <w:pPr>
      <w:ind w:left="720"/>
      <w:contextualSpacing/>
    </w:pPr>
  </w:style>
  <w:style w:type="numbering" w:customStyle="1" w:styleId="Styledelistecentral">
    <w:name w:val="Style de liste central"/>
    <w:uiPriority w:val="99"/>
    <w:rsid w:val="002C4ED2"/>
    <w:pPr>
      <w:numPr>
        <w:numId w:val="1"/>
      </w:numPr>
    </w:pPr>
  </w:style>
  <w:style w:type="paragraph" w:styleId="Citation">
    <w:name w:val="Quote"/>
    <w:basedOn w:val="Normal"/>
    <w:link w:val="CitationCar"/>
    <w:uiPriority w:val="29"/>
    <w:qFormat/>
    <w:rsid w:val="002C4ED2"/>
    <w:rPr>
      <w:i/>
      <w:iCs/>
      <w:smallCaps/>
      <w:color w:val="775F55" w:themeColor="text2"/>
      <w:spacing w:val="6"/>
    </w:rPr>
  </w:style>
  <w:style w:type="character" w:customStyle="1" w:styleId="CitationCar">
    <w:name w:val="Citation Car"/>
    <w:basedOn w:val="Policepardfaut"/>
    <w:link w:val="Citation"/>
    <w:uiPriority w:val="29"/>
    <w:rsid w:val="002C4ED2"/>
    <w:rPr>
      <w:i/>
      <w:iCs/>
      <w:smallCaps/>
      <w:color w:val="775F55" w:themeColor="text2"/>
      <w:spacing w:val="6"/>
      <w:sz w:val="23"/>
    </w:rPr>
  </w:style>
  <w:style w:type="character" w:styleId="lev">
    <w:name w:val="Strong"/>
    <w:uiPriority w:val="22"/>
    <w:qFormat/>
    <w:rsid w:val="002C4ED2"/>
    <w:rPr>
      <w:rFonts w:asciiTheme="minorHAnsi" w:eastAsiaTheme="minorEastAsia" w:hAnsiTheme="minorHAnsi" w:cstheme="minorBidi"/>
      <w:b/>
      <w:bCs/>
      <w:iCs w:val="0"/>
      <w:color w:val="DD8047" w:themeColor="accent2"/>
      <w:szCs w:val="23"/>
      <w:lang w:val="fr-FR"/>
    </w:rPr>
  </w:style>
  <w:style w:type="paragraph" w:styleId="Sous-titre">
    <w:name w:val="Subtitle"/>
    <w:basedOn w:val="Normal"/>
    <w:link w:val="Sous-titreCar"/>
    <w:uiPriority w:val="11"/>
    <w:rsid w:val="002C4ED2"/>
    <w:pPr>
      <w:spacing w:after="720" w:line="240" w:lineRule="auto"/>
    </w:pPr>
    <w:rPr>
      <w:rFonts w:asciiTheme="majorHAnsi" w:eastAsiaTheme="majorEastAsia" w:hAnsiTheme="majorHAnsi" w:cstheme="majorBidi"/>
      <w:b/>
      <w:bCs/>
      <w:caps/>
      <w:color w:val="DD8047" w:themeColor="accent2"/>
      <w:spacing w:val="50"/>
      <w:sz w:val="24"/>
      <w:szCs w:val="24"/>
    </w:rPr>
  </w:style>
  <w:style w:type="character" w:customStyle="1" w:styleId="Sous-titreCar">
    <w:name w:val="Sous-titre Car"/>
    <w:basedOn w:val="Policepardfaut"/>
    <w:link w:val="Sous-titre"/>
    <w:uiPriority w:val="11"/>
    <w:rsid w:val="002C4ED2"/>
    <w:rPr>
      <w:rFonts w:asciiTheme="majorHAnsi" w:eastAsiaTheme="majorEastAsia" w:hAnsiTheme="majorHAnsi" w:cstheme="majorBidi"/>
      <w:b/>
      <w:bCs/>
      <w:caps/>
      <w:color w:val="DD8047" w:themeColor="accent2"/>
      <w:spacing w:val="50"/>
      <w:sz w:val="24"/>
      <w:szCs w:val="24"/>
    </w:rPr>
  </w:style>
  <w:style w:type="character" w:styleId="Accentuationlgre">
    <w:name w:val="Subtle Emphasis"/>
    <w:basedOn w:val="Policepardfaut"/>
    <w:uiPriority w:val="19"/>
    <w:qFormat/>
    <w:rsid w:val="002C4ED2"/>
    <w:rPr>
      <w:rFonts w:asciiTheme="minorHAnsi" w:hAnsiTheme="minorHAnsi"/>
      <w:i/>
      <w:iCs/>
      <w:sz w:val="23"/>
    </w:rPr>
  </w:style>
  <w:style w:type="character" w:styleId="Rfrencelgre">
    <w:name w:val="Subtle Reference"/>
    <w:basedOn w:val="Policepardfaut"/>
    <w:uiPriority w:val="31"/>
    <w:qFormat/>
    <w:rsid w:val="002C4ED2"/>
    <w:rPr>
      <w:rFonts w:asciiTheme="minorHAnsi" w:hAnsiTheme="minorHAnsi"/>
      <w:b/>
      <w:bCs/>
      <w:i/>
      <w:iCs/>
      <w:color w:val="775F55" w:themeColor="text2"/>
      <w:sz w:val="23"/>
    </w:rPr>
  </w:style>
  <w:style w:type="paragraph" w:styleId="Tabledesrfrencesjuridiques">
    <w:name w:val="table of authorities"/>
    <w:basedOn w:val="Normal"/>
    <w:next w:val="Normal"/>
    <w:uiPriority w:val="99"/>
    <w:semiHidden/>
    <w:unhideWhenUsed/>
    <w:rsid w:val="002C4ED2"/>
    <w:pPr>
      <w:ind w:left="220" w:hanging="220"/>
    </w:pPr>
  </w:style>
  <w:style w:type="paragraph" w:styleId="Titre">
    <w:name w:val="Title"/>
    <w:basedOn w:val="Normal"/>
    <w:link w:val="TitreCar"/>
    <w:uiPriority w:val="10"/>
    <w:rsid w:val="002C4ED2"/>
    <w:pPr>
      <w:spacing w:after="0" w:line="240" w:lineRule="auto"/>
    </w:pPr>
    <w:rPr>
      <w:color w:val="775F55" w:themeColor="text2"/>
      <w:sz w:val="72"/>
      <w:szCs w:val="72"/>
    </w:rPr>
  </w:style>
  <w:style w:type="character" w:customStyle="1" w:styleId="TitreCar">
    <w:name w:val="Titre Car"/>
    <w:basedOn w:val="Policepardfaut"/>
    <w:link w:val="Titre"/>
    <w:uiPriority w:val="10"/>
    <w:rsid w:val="002C4ED2"/>
    <w:rPr>
      <w:color w:val="775F55" w:themeColor="text2"/>
      <w:sz w:val="72"/>
      <w:szCs w:val="72"/>
    </w:rPr>
  </w:style>
  <w:style w:type="paragraph" w:styleId="TM1">
    <w:name w:val="toc 1"/>
    <w:basedOn w:val="Normal"/>
    <w:next w:val="Normal"/>
    <w:autoRedefine/>
    <w:uiPriority w:val="99"/>
    <w:semiHidden/>
    <w:unhideWhenUsed/>
    <w:qFormat/>
    <w:rsid w:val="002C4ED2"/>
    <w:pPr>
      <w:tabs>
        <w:tab w:val="right" w:leader="dot" w:pos="8630"/>
      </w:tabs>
      <w:spacing w:before="180" w:after="40" w:line="240" w:lineRule="auto"/>
    </w:pPr>
    <w:rPr>
      <w:b/>
      <w:bCs/>
      <w:caps/>
      <w:noProof/>
      <w:color w:val="775F55" w:themeColor="text2"/>
    </w:rPr>
  </w:style>
  <w:style w:type="paragraph" w:styleId="TM2">
    <w:name w:val="toc 2"/>
    <w:basedOn w:val="Normal"/>
    <w:next w:val="Normal"/>
    <w:autoRedefine/>
    <w:uiPriority w:val="99"/>
    <w:semiHidden/>
    <w:unhideWhenUsed/>
    <w:qFormat/>
    <w:rsid w:val="002C4ED2"/>
    <w:pPr>
      <w:tabs>
        <w:tab w:val="right" w:leader="dot" w:pos="8630"/>
      </w:tabs>
      <w:spacing w:after="40" w:line="240" w:lineRule="auto"/>
      <w:ind w:left="144"/>
    </w:pPr>
    <w:rPr>
      <w:noProof/>
    </w:rPr>
  </w:style>
  <w:style w:type="paragraph" w:styleId="TM3">
    <w:name w:val="toc 3"/>
    <w:basedOn w:val="Normal"/>
    <w:next w:val="Normal"/>
    <w:autoRedefine/>
    <w:uiPriority w:val="99"/>
    <w:semiHidden/>
    <w:unhideWhenUsed/>
    <w:qFormat/>
    <w:rsid w:val="002C4ED2"/>
    <w:pPr>
      <w:tabs>
        <w:tab w:val="right" w:leader="dot" w:pos="8630"/>
      </w:tabs>
      <w:spacing w:after="40" w:line="240" w:lineRule="auto"/>
      <w:ind w:left="288"/>
    </w:pPr>
    <w:rPr>
      <w:noProof/>
    </w:rPr>
  </w:style>
  <w:style w:type="paragraph" w:styleId="TM4">
    <w:name w:val="toc 4"/>
    <w:basedOn w:val="Normal"/>
    <w:next w:val="Normal"/>
    <w:autoRedefine/>
    <w:uiPriority w:val="99"/>
    <w:semiHidden/>
    <w:unhideWhenUsed/>
    <w:qFormat/>
    <w:rsid w:val="002C4ED2"/>
    <w:pPr>
      <w:tabs>
        <w:tab w:val="right" w:leader="dot" w:pos="8630"/>
      </w:tabs>
      <w:spacing w:after="40" w:line="240" w:lineRule="auto"/>
      <w:ind w:left="432"/>
    </w:pPr>
    <w:rPr>
      <w:noProof/>
    </w:rPr>
  </w:style>
  <w:style w:type="paragraph" w:styleId="TM5">
    <w:name w:val="toc 5"/>
    <w:basedOn w:val="Normal"/>
    <w:next w:val="Normal"/>
    <w:autoRedefine/>
    <w:uiPriority w:val="99"/>
    <w:semiHidden/>
    <w:unhideWhenUsed/>
    <w:qFormat/>
    <w:rsid w:val="002C4ED2"/>
    <w:pPr>
      <w:tabs>
        <w:tab w:val="right" w:leader="dot" w:pos="8630"/>
      </w:tabs>
      <w:spacing w:after="40" w:line="240" w:lineRule="auto"/>
      <w:ind w:left="576"/>
    </w:pPr>
    <w:rPr>
      <w:noProof/>
    </w:rPr>
  </w:style>
  <w:style w:type="paragraph" w:styleId="TM6">
    <w:name w:val="toc 6"/>
    <w:basedOn w:val="Normal"/>
    <w:next w:val="Normal"/>
    <w:autoRedefine/>
    <w:uiPriority w:val="99"/>
    <w:semiHidden/>
    <w:unhideWhenUsed/>
    <w:qFormat/>
    <w:rsid w:val="002C4ED2"/>
    <w:pPr>
      <w:tabs>
        <w:tab w:val="right" w:leader="dot" w:pos="8630"/>
      </w:tabs>
      <w:spacing w:after="40" w:line="240" w:lineRule="auto"/>
      <w:ind w:left="720"/>
    </w:pPr>
    <w:rPr>
      <w:noProof/>
    </w:rPr>
  </w:style>
  <w:style w:type="paragraph" w:styleId="TM7">
    <w:name w:val="toc 7"/>
    <w:basedOn w:val="Normal"/>
    <w:next w:val="Normal"/>
    <w:autoRedefine/>
    <w:uiPriority w:val="99"/>
    <w:semiHidden/>
    <w:unhideWhenUsed/>
    <w:qFormat/>
    <w:rsid w:val="002C4ED2"/>
    <w:pPr>
      <w:tabs>
        <w:tab w:val="right" w:leader="dot" w:pos="8630"/>
      </w:tabs>
      <w:spacing w:after="40" w:line="240" w:lineRule="auto"/>
      <w:ind w:left="864"/>
    </w:pPr>
    <w:rPr>
      <w:noProof/>
    </w:rPr>
  </w:style>
  <w:style w:type="paragraph" w:styleId="TM8">
    <w:name w:val="toc 8"/>
    <w:basedOn w:val="Normal"/>
    <w:next w:val="Normal"/>
    <w:autoRedefine/>
    <w:uiPriority w:val="99"/>
    <w:semiHidden/>
    <w:unhideWhenUsed/>
    <w:qFormat/>
    <w:rsid w:val="002C4ED2"/>
    <w:pPr>
      <w:tabs>
        <w:tab w:val="right" w:leader="dot" w:pos="8630"/>
      </w:tabs>
      <w:spacing w:after="40" w:line="240" w:lineRule="auto"/>
      <w:ind w:left="1008"/>
    </w:pPr>
    <w:rPr>
      <w:noProof/>
    </w:rPr>
  </w:style>
  <w:style w:type="paragraph" w:styleId="TM9">
    <w:name w:val="toc 9"/>
    <w:basedOn w:val="Normal"/>
    <w:next w:val="Normal"/>
    <w:autoRedefine/>
    <w:uiPriority w:val="99"/>
    <w:semiHidden/>
    <w:unhideWhenUsed/>
    <w:qFormat/>
    <w:rsid w:val="002C4ED2"/>
    <w:pPr>
      <w:tabs>
        <w:tab w:val="right" w:leader="dot" w:pos="8630"/>
      </w:tabs>
      <w:spacing w:after="40" w:line="240" w:lineRule="auto"/>
      <w:ind w:left="1152"/>
    </w:pPr>
    <w:rPr>
      <w:noProof/>
    </w:rPr>
  </w:style>
  <w:style w:type="paragraph" w:customStyle="1" w:styleId="Nomdelasocit">
    <w:name w:val="Nom de la société"/>
    <w:basedOn w:val="Normal"/>
    <w:uiPriority w:val="2"/>
    <w:qFormat/>
    <w:rsid w:val="002C4ED2"/>
    <w:pPr>
      <w:spacing w:after="0"/>
    </w:pPr>
    <w:rPr>
      <w:b/>
      <w:bCs/>
      <w:color w:val="775F55" w:themeColor="text2"/>
      <w:sz w:val="28"/>
      <w:szCs w:val="28"/>
    </w:rPr>
  </w:style>
  <w:style w:type="paragraph" w:styleId="Signature">
    <w:name w:val="Signature"/>
    <w:basedOn w:val="Normal"/>
    <w:link w:val="SignatureCar"/>
    <w:uiPriority w:val="8"/>
    <w:unhideWhenUsed/>
    <w:qFormat/>
    <w:rsid w:val="002C4ED2"/>
    <w:rPr>
      <w:b/>
      <w:bCs/>
    </w:rPr>
  </w:style>
  <w:style w:type="character" w:customStyle="1" w:styleId="SignatureCar">
    <w:name w:val="Signature Car"/>
    <w:basedOn w:val="Policepardfaut"/>
    <w:link w:val="Signature"/>
    <w:uiPriority w:val="8"/>
    <w:rsid w:val="002C4ED2"/>
    <w:rPr>
      <w:b/>
      <w:bCs/>
      <w:sz w:val="23"/>
    </w:rPr>
  </w:style>
  <w:style w:type="paragraph" w:customStyle="1" w:styleId="En-ttedepagepaire">
    <w:name w:val="En-tête de page paire"/>
    <w:basedOn w:val="Sansinterligne"/>
    <w:uiPriority w:val="49"/>
    <w:semiHidden/>
    <w:unhideWhenUsed/>
    <w:rsid w:val="002C4ED2"/>
    <w:pPr>
      <w:pBdr>
        <w:bottom w:val="single" w:sz="4" w:space="1" w:color="94B6D2" w:themeColor="accent1"/>
      </w:pBdr>
    </w:pPr>
    <w:rPr>
      <w:b/>
      <w:bCs/>
      <w:color w:val="775F55" w:themeColor="text2"/>
      <w:sz w:val="20"/>
    </w:rPr>
  </w:style>
  <w:style w:type="paragraph" w:customStyle="1" w:styleId="Pieddepagepaire">
    <w:name w:val="Pied de page paire"/>
    <w:basedOn w:val="Normal"/>
    <w:uiPriority w:val="49"/>
    <w:unhideWhenUsed/>
    <w:rsid w:val="002C4ED2"/>
    <w:pPr>
      <w:pBdr>
        <w:top w:val="single" w:sz="4" w:space="1" w:color="94B6D2" w:themeColor="accent1"/>
      </w:pBdr>
    </w:pPr>
    <w:rPr>
      <w:color w:val="775F55" w:themeColor="text2"/>
      <w:sz w:val="20"/>
      <w:szCs w:val="20"/>
    </w:rPr>
  </w:style>
  <w:style w:type="paragraph" w:customStyle="1" w:styleId="En-ttedepageimpaire">
    <w:name w:val="En-tête de page impaire"/>
    <w:basedOn w:val="Sansinterligne"/>
    <w:uiPriority w:val="49"/>
    <w:semiHidden/>
    <w:unhideWhenUsed/>
    <w:rsid w:val="002C4ED2"/>
    <w:pPr>
      <w:pBdr>
        <w:bottom w:val="single" w:sz="4" w:space="1" w:color="94B6D2" w:themeColor="accent1"/>
      </w:pBdr>
      <w:jc w:val="right"/>
    </w:pPr>
    <w:rPr>
      <w:b/>
      <w:bCs/>
      <w:color w:val="775F55" w:themeColor="text2"/>
      <w:sz w:val="20"/>
    </w:rPr>
  </w:style>
  <w:style w:type="paragraph" w:customStyle="1" w:styleId="Pieddepageimpaire">
    <w:name w:val="Pied de page impaire"/>
    <w:basedOn w:val="Normal"/>
    <w:uiPriority w:val="49"/>
    <w:unhideWhenUsed/>
    <w:rsid w:val="002C4ED2"/>
    <w:pPr>
      <w:pBdr>
        <w:top w:val="single" w:sz="4" w:space="1" w:color="94B6D2" w:themeColor="accent1"/>
      </w:pBdr>
      <w:jc w:val="right"/>
    </w:pPr>
    <w:rPr>
      <w:color w:val="775F55" w:themeColor="text2"/>
      <w:sz w:val="20"/>
      <w:szCs w:val="20"/>
    </w:rPr>
  </w:style>
  <w:style w:type="paragraph" w:customStyle="1" w:styleId="VuConsidrant">
    <w:name w:val="Vu.Considérant"/>
    <w:basedOn w:val="Normal"/>
    <w:rsid w:val="00A72065"/>
    <w:pPr>
      <w:spacing w:after="140" w:line="240" w:lineRule="auto"/>
      <w:jc w:val="both"/>
    </w:pPr>
    <w:rPr>
      <w:rFonts w:ascii="Arial" w:eastAsia="Times New Roman" w:hAnsi="Arial" w:cs="Times New Roman"/>
      <w:sz w:val="20"/>
      <w:szCs w:val="20"/>
      <w:lang w:eastAsia="fr-FR"/>
    </w:rPr>
  </w:style>
  <w:style w:type="paragraph" w:customStyle="1" w:styleId="LeMairerappellepropose">
    <w:name w:val="Le Maire rappelle/propose"/>
    <w:basedOn w:val="Normal"/>
    <w:rsid w:val="00A72065"/>
    <w:pPr>
      <w:spacing w:before="240" w:after="240" w:line="240" w:lineRule="auto"/>
      <w:jc w:val="both"/>
    </w:pPr>
    <w:rPr>
      <w:rFonts w:ascii="Arial" w:eastAsia="Times New Roman" w:hAnsi="Arial" w:cs="Times New Roman"/>
      <w:b/>
      <w:sz w:val="20"/>
      <w:szCs w:val="20"/>
      <w:lang w:eastAsia="fr-FR"/>
    </w:rPr>
  </w:style>
  <w:style w:type="paragraph" w:customStyle="1" w:styleId="CorpsDlibration">
    <w:name w:val="CorpsDélibération"/>
    <w:basedOn w:val="Normal"/>
    <w:uiPriority w:val="99"/>
    <w:rsid w:val="007951DD"/>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7951DD"/>
    <w:pPr>
      <w:numPr>
        <w:numId w:val="8"/>
      </w:numPr>
      <w:spacing w:after="0" w:line="240" w:lineRule="auto"/>
      <w:ind w:left="720"/>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0719D"/>
    <w:rPr>
      <w:sz w:val="16"/>
      <w:szCs w:val="16"/>
    </w:rPr>
  </w:style>
  <w:style w:type="paragraph" w:styleId="Commentaire">
    <w:name w:val="annotation text"/>
    <w:basedOn w:val="Normal"/>
    <w:link w:val="CommentaireCar"/>
    <w:uiPriority w:val="99"/>
    <w:semiHidden/>
    <w:unhideWhenUsed/>
    <w:rsid w:val="0060719D"/>
    <w:pPr>
      <w:spacing w:line="240" w:lineRule="auto"/>
    </w:pPr>
    <w:rPr>
      <w:sz w:val="20"/>
      <w:szCs w:val="20"/>
    </w:rPr>
  </w:style>
  <w:style w:type="character" w:customStyle="1" w:styleId="CommentaireCar">
    <w:name w:val="Commentaire Car"/>
    <w:basedOn w:val="Policepardfaut"/>
    <w:link w:val="Commentaire"/>
    <w:uiPriority w:val="99"/>
    <w:semiHidden/>
    <w:rsid w:val="0060719D"/>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60719D"/>
    <w:rPr>
      <w:b/>
      <w:bCs/>
    </w:rPr>
  </w:style>
  <w:style w:type="character" w:customStyle="1" w:styleId="ObjetducommentaireCar">
    <w:name w:val="Objet du commentaire Car"/>
    <w:basedOn w:val="CommentaireCar"/>
    <w:link w:val="Objetducommentaire"/>
    <w:uiPriority w:val="99"/>
    <w:semiHidden/>
    <w:rsid w:val="0060719D"/>
    <w:rPr>
      <w:rFonts w:eastAsiaTheme="minorEastAsia"/>
      <w:b/>
      <w:bCs/>
      <w:sz w:val="20"/>
      <w:szCs w:val="20"/>
      <w:lang w:val="fr-FR"/>
    </w:rPr>
  </w:style>
  <w:style w:type="paragraph" w:styleId="NormalWeb">
    <w:name w:val="Normal (Web)"/>
    <w:basedOn w:val="Normal"/>
    <w:uiPriority w:val="99"/>
    <w:semiHidden/>
    <w:unhideWhenUsed/>
    <w:rsid w:val="00E0268F"/>
    <w:pPr>
      <w:spacing w:before="100" w:beforeAutospacing="1" w:after="142" w:line="288" w:lineRule="auto"/>
    </w:pPr>
    <w:rPr>
      <w:rFonts w:ascii="Calibri" w:eastAsiaTheme="minorHAnsi" w:hAnsi="Calibri" w:cs="Calibri"/>
      <w:color w:val="000000"/>
      <w:sz w:val="22"/>
      <w:szCs w:val="22"/>
      <w:lang w:eastAsia="fr-FR"/>
    </w:rPr>
  </w:style>
  <w:style w:type="paragraph" w:styleId="Corpsdetexte">
    <w:name w:val="Body Text"/>
    <w:basedOn w:val="Normal"/>
    <w:link w:val="CorpsdetexteCar"/>
    <w:rsid w:val="00B05B7F"/>
    <w:pPr>
      <w:spacing w:after="0" w:line="240" w:lineRule="auto"/>
      <w:ind w:right="-288"/>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05B7F"/>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0476">
      <w:bodyDiv w:val="1"/>
      <w:marLeft w:val="0"/>
      <w:marRight w:val="0"/>
      <w:marTop w:val="0"/>
      <w:marBottom w:val="0"/>
      <w:divBdr>
        <w:top w:val="none" w:sz="0" w:space="0" w:color="auto"/>
        <w:left w:val="none" w:sz="0" w:space="0" w:color="auto"/>
        <w:bottom w:val="none" w:sz="0" w:space="0" w:color="auto"/>
        <w:right w:val="none" w:sz="0" w:space="0" w:color="auto"/>
      </w:divBdr>
    </w:div>
    <w:div w:id="10370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irie\Application%20Data\Microsoft\Template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84A60E75E4C58B5D359FD986C71EA"/>
        <w:category>
          <w:name w:val="Général"/>
          <w:gallery w:val="placeholder"/>
        </w:category>
        <w:types>
          <w:type w:val="bbPlcHdr"/>
        </w:types>
        <w:behaviors>
          <w:behavior w:val="content"/>
        </w:behaviors>
        <w:guid w:val="{E05C4E9B-4F99-44A5-BFB8-9C2C8449693A}"/>
      </w:docPartPr>
      <w:docPartBody>
        <w:p w:rsidR="003E1DD1" w:rsidRDefault="00020E66">
          <w:pPr>
            <w:pStyle w:val="92B84A60E75E4C58B5D359FD986C71EA"/>
          </w:pPr>
          <w:r>
            <w:rPr>
              <w:szCs w:val="20"/>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20E66"/>
    <w:rsid w:val="00005A19"/>
    <w:rsid w:val="0001366A"/>
    <w:rsid w:val="00020E66"/>
    <w:rsid w:val="00027CF1"/>
    <w:rsid w:val="000525AC"/>
    <w:rsid w:val="00065CA4"/>
    <w:rsid w:val="00070669"/>
    <w:rsid w:val="000761CF"/>
    <w:rsid w:val="00077488"/>
    <w:rsid w:val="000A1892"/>
    <w:rsid w:val="000C0726"/>
    <w:rsid w:val="00154E50"/>
    <w:rsid w:val="0016712C"/>
    <w:rsid w:val="0016781E"/>
    <w:rsid w:val="00182244"/>
    <w:rsid w:val="001F64F4"/>
    <w:rsid w:val="00241503"/>
    <w:rsid w:val="002627CC"/>
    <w:rsid w:val="0027338C"/>
    <w:rsid w:val="002D2107"/>
    <w:rsid w:val="002D7BB9"/>
    <w:rsid w:val="00301888"/>
    <w:rsid w:val="0033687A"/>
    <w:rsid w:val="003376E2"/>
    <w:rsid w:val="00391F5D"/>
    <w:rsid w:val="003E1DD1"/>
    <w:rsid w:val="0040049A"/>
    <w:rsid w:val="00417778"/>
    <w:rsid w:val="004C45DC"/>
    <w:rsid w:val="004E2FC5"/>
    <w:rsid w:val="004F5880"/>
    <w:rsid w:val="004F6C4F"/>
    <w:rsid w:val="00514B19"/>
    <w:rsid w:val="005150DC"/>
    <w:rsid w:val="00531E76"/>
    <w:rsid w:val="0056507D"/>
    <w:rsid w:val="005C131E"/>
    <w:rsid w:val="005E0260"/>
    <w:rsid w:val="005E0EA8"/>
    <w:rsid w:val="00612ACB"/>
    <w:rsid w:val="006E2986"/>
    <w:rsid w:val="00774CCE"/>
    <w:rsid w:val="00775C03"/>
    <w:rsid w:val="007C5B02"/>
    <w:rsid w:val="008063DE"/>
    <w:rsid w:val="00833AE8"/>
    <w:rsid w:val="00846B19"/>
    <w:rsid w:val="00861B5E"/>
    <w:rsid w:val="00862822"/>
    <w:rsid w:val="00866C8A"/>
    <w:rsid w:val="00872CDA"/>
    <w:rsid w:val="008D0EBC"/>
    <w:rsid w:val="008F53C0"/>
    <w:rsid w:val="00947449"/>
    <w:rsid w:val="00947934"/>
    <w:rsid w:val="00953086"/>
    <w:rsid w:val="009A220E"/>
    <w:rsid w:val="009A6745"/>
    <w:rsid w:val="009D2074"/>
    <w:rsid w:val="00A01311"/>
    <w:rsid w:val="00A068DE"/>
    <w:rsid w:val="00A32C21"/>
    <w:rsid w:val="00A675EC"/>
    <w:rsid w:val="00AF0FB8"/>
    <w:rsid w:val="00AF4BE2"/>
    <w:rsid w:val="00B7097F"/>
    <w:rsid w:val="00B7269F"/>
    <w:rsid w:val="00C2608E"/>
    <w:rsid w:val="00C26534"/>
    <w:rsid w:val="00C66C6E"/>
    <w:rsid w:val="00CF4FA0"/>
    <w:rsid w:val="00D17349"/>
    <w:rsid w:val="00D408CC"/>
    <w:rsid w:val="00E124E2"/>
    <w:rsid w:val="00E17846"/>
    <w:rsid w:val="00E76144"/>
    <w:rsid w:val="00ED6AD1"/>
    <w:rsid w:val="00EF24F1"/>
    <w:rsid w:val="00F12BE7"/>
    <w:rsid w:val="00F152B2"/>
    <w:rsid w:val="00F21D5D"/>
    <w:rsid w:val="00F258CC"/>
    <w:rsid w:val="00F371B3"/>
    <w:rsid w:val="00FD70D0"/>
    <w:rsid w:val="00FF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2B84A60E75E4C58B5D359FD986C71EA">
    <w:name w:val="92B84A60E75E4C58B5D359FD986C71EA"/>
    <w:rsid w:val="003E1DD1"/>
  </w:style>
  <w:style w:type="character" w:styleId="Textedelespacerserv">
    <w:name w:val="Placeholder Text"/>
    <w:basedOn w:val="Policepardfaut"/>
    <w:uiPriority w:val="99"/>
    <w:semiHidden/>
    <w:rsid w:val="00052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E41F676C-37B8-4B04-AD0A-77565F3279F5}">
  <ds:schemaRefs>
    <ds:schemaRef ds:uri="http://schemas.openxmlformats.org/officeDocument/2006/bibliography"/>
  </ds:schemaRefs>
</ds:datastoreItem>
</file>

<file path=customXml/itemProps2.xml><?xml version="1.0" encoding="utf-8"?>
<ds:datastoreItem xmlns:ds="http://schemas.openxmlformats.org/officeDocument/2006/customXml" ds:itemID="{467742AD-A4F1-4D40-8F5B-9228BB26582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Letter(2).dotx</Template>
  <TotalTime>2</TotalTime>
  <Pages>8</Pages>
  <Words>2560</Words>
  <Characters>14080</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Dangu</dc:creator>
  <cp:lastModifiedBy>Valérie Delon</cp:lastModifiedBy>
  <cp:revision>2</cp:revision>
  <cp:lastPrinted>2022-11-09T15:57:00Z</cp:lastPrinted>
  <dcterms:created xsi:type="dcterms:W3CDTF">2022-11-20T17:01:00Z</dcterms:created>
  <dcterms:modified xsi:type="dcterms:W3CDTF">2022-11-20T17:01:00Z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TC101927441036</vt:lpwstr>
  </property>
</Properties>
</file>